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ED" w:rsidRDefault="00D86C35">
      <w:pPr>
        <w:autoSpaceDE w:val="0"/>
        <w:autoSpaceDN w:val="0"/>
        <w:adjustRightInd w:val="0"/>
        <w:spacing w:line="500" w:lineRule="exact"/>
        <w:rPr>
          <w:rFonts w:ascii="Times New Roman" w:eastAsia="方正黑体_GBK" w:hAnsi="Times New Roman"/>
          <w:kern w:val="0"/>
          <w:sz w:val="24"/>
        </w:rPr>
      </w:pPr>
      <w:r>
        <w:rPr>
          <w:rFonts w:ascii="Times New Roman" w:eastAsia="方正黑体_GBK" w:hAnsi="Times New Roman"/>
          <w:kern w:val="0"/>
          <w:sz w:val="24"/>
        </w:rPr>
        <w:t xml:space="preserve"> </w:t>
      </w:r>
    </w:p>
    <w:p w:rsidR="00B966ED" w:rsidRDefault="00D62B6D">
      <w:pPr>
        <w:autoSpaceDE w:val="0"/>
        <w:autoSpaceDN w:val="0"/>
        <w:adjustRightInd w:val="0"/>
        <w:spacing w:line="500" w:lineRule="exact"/>
        <w:jc w:val="center"/>
        <w:rPr>
          <w:rFonts w:ascii="Times New Roman" w:eastAsia="方正小标宋_GBK" w:hAnsi="Times New Roman"/>
          <w:b/>
          <w:bCs/>
          <w:kern w:val="0"/>
          <w:sz w:val="24"/>
        </w:rPr>
      </w:pPr>
      <w:r>
        <w:rPr>
          <w:rFonts w:ascii="Times New Roman" w:eastAsia="方正小标宋_GBK" w:hAnsi="Times New Roman"/>
          <w:b/>
          <w:bCs/>
          <w:kern w:val="0"/>
          <w:sz w:val="24"/>
        </w:rPr>
        <w:t>Application for Registration for Overseas Manufacturers of Imported Casings</w:t>
      </w:r>
    </w:p>
    <w:tbl>
      <w:tblPr>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4A0" w:firstRow="1" w:lastRow="0" w:firstColumn="1" w:lastColumn="0" w:noHBand="0" w:noVBand="1"/>
      </w:tblPr>
      <w:tblGrid>
        <w:gridCol w:w="8946"/>
      </w:tblGrid>
      <w:tr w:rsidR="00B966ED">
        <w:trPr>
          <w:trHeight w:val="1290"/>
          <w:jc w:val="center"/>
        </w:trPr>
        <w:tc>
          <w:tcPr>
            <w:tcW w:w="8946" w:type="dxa"/>
            <w:noWrap/>
            <w:vAlign w:val="center"/>
          </w:tcPr>
          <w:p w:rsidR="00B966ED" w:rsidRDefault="00D62B6D">
            <w:pPr>
              <w:autoSpaceDE w:val="0"/>
              <w:autoSpaceDN w:val="0"/>
              <w:spacing w:line="500" w:lineRule="exact"/>
              <w:jc w:val="left"/>
              <w:rPr>
                <w:rFonts w:ascii="Times New Roman" w:eastAsia="方正黑体_GBK" w:hAnsi="Times New Roman"/>
                <w:kern w:val="0"/>
                <w:sz w:val="24"/>
              </w:rPr>
            </w:pPr>
            <w:r>
              <w:rPr>
                <w:rFonts w:ascii="Times New Roman" w:eastAsia="方正黑体_GBK" w:hAnsi="Times New Roman"/>
                <w:kern w:val="0"/>
                <w:sz w:val="24"/>
              </w:rPr>
              <w:t>This is an application for</w:t>
            </w:r>
            <w:r>
              <w:rPr>
                <w:rFonts w:ascii="Times New Roman" w:eastAsia="方正黑体_GBK" w:hAnsi="Times New Roman"/>
                <w:kern w:val="0"/>
                <w:sz w:val="24"/>
              </w:rPr>
              <w:t xml:space="preserve"> </w:t>
            </w:r>
            <w:r>
              <w:rPr>
                <w:rFonts w:ascii="Times New Roman" w:eastAsia="方正黑体_GBK" w:hAnsi="Times New Roman"/>
                <w:kern w:val="0"/>
                <w:sz w:val="24"/>
              </w:rPr>
              <w:t xml:space="preserve">registration required by the General Administration of Customs of the People's Republic of China (GACC) for overseas manufacturers </w:t>
            </w:r>
            <w:r>
              <w:rPr>
                <w:rFonts w:ascii="Times New Roman" w:eastAsia="方正黑体_GBK" w:hAnsi="Times New Roman"/>
                <w:kern w:val="0"/>
                <w:sz w:val="24"/>
              </w:rPr>
              <w:t>exporting casings to China. Please submit in Chinese or English, and the application materials must be complete</w:t>
            </w:r>
            <w:r>
              <w:rPr>
                <w:rFonts w:ascii="Times New Roman" w:eastAsia="方正黑体_GBK" w:hAnsi="Times New Roman"/>
                <w:kern w:val="0"/>
                <w:sz w:val="24"/>
              </w:rPr>
              <w:t>d</w:t>
            </w:r>
            <w:r>
              <w:rPr>
                <w:rFonts w:ascii="Times New Roman" w:eastAsia="方正黑体_GBK" w:hAnsi="Times New Roman"/>
                <w:kern w:val="0"/>
                <w:sz w:val="24"/>
              </w:rPr>
              <w:t xml:space="preserve"> to avoid delays in the application process.</w:t>
            </w:r>
          </w:p>
        </w:tc>
      </w:tr>
    </w:tbl>
    <w:p w:rsidR="00B966ED" w:rsidRDefault="00B966ED">
      <w:pPr>
        <w:pStyle w:val="a4"/>
        <w:spacing w:line="500" w:lineRule="exact"/>
        <w:rPr>
          <w:rFonts w:ascii="Times New Roman" w:eastAsia="方正黑体_GBK" w:hAnsi="Times New Roman" w:cs="Times New Roman"/>
          <w:bCs/>
          <w:kern w:val="0"/>
          <w:sz w:val="24"/>
          <w:szCs w:val="24"/>
        </w:rPr>
      </w:pPr>
    </w:p>
    <w:p w:rsidR="00B966ED" w:rsidRDefault="00D62B6D">
      <w:pPr>
        <w:pStyle w:val="a4"/>
        <w:spacing w:line="500" w:lineRule="exact"/>
        <w:rPr>
          <w:rFonts w:ascii="Times New Roman" w:eastAsia="方正黑体_GBK" w:hAnsi="Times New Roman" w:cs="Times New Roman"/>
          <w:kern w:val="0"/>
          <w:sz w:val="24"/>
          <w:szCs w:val="24"/>
        </w:rPr>
      </w:pPr>
      <w:r>
        <w:rPr>
          <w:rFonts w:ascii="Times New Roman" w:eastAsia="方正黑体_GBK" w:hAnsi="Times New Roman" w:cs="Times New Roman"/>
          <w:color w:val="000000"/>
          <w:kern w:val="0"/>
          <w:sz w:val="24"/>
          <w:szCs w:val="24"/>
        </w:rPr>
        <w:t>□</w:t>
      </w:r>
      <w:r>
        <w:rPr>
          <w:rFonts w:ascii="Times New Roman" w:eastAsia="方正黑体_GBK" w:hAnsi="Times New Roman" w:cs="Times New Roman"/>
          <w:bCs/>
          <w:kern w:val="0"/>
          <w:sz w:val="24"/>
          <w:szCs w:val="24"/>
        </w:rPr>
        <w:t>New application registration</w:t>
      </w:r>
      <w:r>
        <w:rPr>
          <w:rFonts w:ascii="Times New Roman" w:eastAsia="方正黑体_GBK" w:hAnsi="Times New Roman" w:cs="Times New Roman"/>
          <w:kern w:val="0"/>
          <w:sz w:val="24"/>
          <w:szCs w:val="24"/>
        </w:rPr>
        <w:t xml:space="preserve">                </w:t>
      </w:r>
    </w:p>
    <w:p w:rsidR="00B966ED" w:rsidRDefault="00D62B6D">
      <w:pPr>
        <w:pStyle w:val="a4"/>
        <w:spacing w:line="500" w:lineRule="exac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w:t>
      </w:r>
      <w:r>
        <w:rPr>
          <w:rFonts w:ascii="Times New Roman" w:eastAsia="方正黑体_GBK" w:hAnsi="Times New Roman" w:cs="Times New Roman"/>
          <w:bCs/>
          <w:kern w:val="0"/>
          <w:sz w:val="24"/>
          <w:szCs w:val="24"/>
        </w:rPr>
        <w:t>New registered product categories</w:t>
      </w:r>
    </w:p>
    <w:p w:rsidR="00B966ED" w:rsidRDefault="00D62B6D">
      <w:pPr>
        <w:pStyle w:val="1510"/>
        <w:spacing w:line="500" w:lineRule="exac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w:t>
      </w:r>
      <w:r>
        <w:rPr>
          <w:rFonts w:ascii="Times New Roman" w:eastAsia="方正黑体_GBK" w:hAnsi="Times New Roman" w:cs="Times New Roman"/>
          <w:bCs/>
          <w:kern w:val="0"/>
          <w:sz w:val="24"/>
          <w:szCs w:val="24"/>
        </w:rPr>
        <w:t xml:space="preserve">Reconstruction </w:t>
      </w:r>
      <w:r>
        <w:rPr>
          <w:rFonts w:ascii="Times New Roman" w:eastAsia="方正黑体_GBK" w:hAnsi="Times New Roman" w:cs="Times New Roman"/>
          <w:bCs/>
          <w:kern w:val="0"/>
          <w:sz w:val="24"/>
          <w:szCs w:val="24"/>
        </w:rPr>
        <w:t>and expansion</w:t>
      </w:r>
      <w:bookmarkStart w:id="0" w:name="_GoBack"/>
      <w:bookmarkEnd w:id="0"/>
    </w:p>
    <w:p w:rsidR="00B966ED" w:rsidRDefault="00B966ED">
      <w:pPr>
        <w:pStyle w:val="a4"/>
        <w:spacing w:line="500" w:lineRule="exact"/>
        <w:rPr>
          <w:rFonts w:ascii="Times New Roman" w:eastAsia="方正黑体_GBK" w:hAnsi="Times New Roman" w:cs="Times New Roman"/>
          <w:b/>
          <w:kern w:val="0"/>
          <w:sz w:val="24"/>
          <w:szCs w:val="24"/>
        </w:rPr>
      </w:pPr>
    </w:p>
    <w:p w:rsidR="00B966ED" w:rsidRDefault="00D62B6D">
      <w:pPr>
        <w:pStyle w:val="1810"/>
        <w:autoSpaceDE w:val="0"/>
        <w:autoSpaceDN w:val="0"/>
        <w:spacing w:line="500" w:lineRule="exact"/>
        <w:jc w:val="center"/>
        <w:rPr>
          <w:rFonts w:eastAsia="方正楷体_GBK"/>
          <w:b/>
          <w:bCs/>
          <w:kern w:val="0"/>
          <w:sz w:val="24"/>
        </w:rPr>
      </w:pPr>
      <w:r>
        <w:rPr>
          <w:rFonts w:eastAsia="方正楷体_GBK" w:hint="eastAsia"/>
          <w:b/>
          <w:bCs/>
          <w:kern w:val="0"/>
          <w:sz w:val="24"/>
        </w:rPr>
        <w:t xml:space="preserve">Part I </w:t>
      </w:r>
      <w:r>
        <w:rPr>
          <w:rFonts w:eastAsia="方正楷体_GBK"/>
          <w:b/>
          <w:bCs/>
          <w:kern w:val="0"/>
          <w:sz w:val="24"/>
        </w:rPr>
        <w:t>Basic Information of the enterprise</w:t>
      </w:r>
    </w:p>
    <w:p w:rsidR="00B966ED" w:rsidRDefault="00D62B6D">
      <w:pPr>
        <w:numPr>
          <w:ilvl w:val="0"/>
          <w:numId w:val="1"/>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Enterprise name</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1"/>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Located country(region)</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1"/>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Address of manufacturing facility(you need to re-apply for the registration if the address has been changed)</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1"/>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 xml:space="preserve">Registration number approved by located </w:t>
      </w:r>
      <w:r>
        <w:rPr>
          <w:rFonts w:ascii="Times New Roman" w:eastAsia="方正楷体_GBK" w:hAnsi="Times New Roman"/>
          <w:kern w:val="0"/>
          <w:sz w:val="24"/>
        </w:rPr>
        <w:t>competent authority(you need to re-apply for the registration if the registration number has been changed)</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1"/>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Competent authori</w:t>
      </w:r>
      <w:r>
        <w:rPr>
          <w:rFonts w:ascii="Times New Roman" w:eastAsia="方正楷体_GBK" w:hAnsi="Times New Roman" w:hint="eastAsia"/>
          <w:kern w:val="0"/>
          <w:sz w:val="24"/>
        </w:rPr>
        <w:t>ty</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1"/>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Plant establishment time</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1"/>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Renovation and expansion(if applicable)</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8. Types of production</w:t>
      </w:r>
    </w:p>
    <w:p w:rsidR="00B966ED" w:rsidRDefault="00D62B6D">
      <w:p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 xml:space="preserve">□Processing  □Refrigerated storage   □Frozen storage    </w:t>
      </w:r>
      <w:r>
        <w:rPr>
          <w:rFonts w:ascii="Times New Roman" w:eastAsia="方正楷体_GBK" w:hAnsi="Times New Roman"/>
          <w:kern w:val="0"/>
          <w:sz w:val="24"/>
        </w:rPr>
        <w:sym w:font="Wingdings 2" w:char="00A3"/>
      </w:r>
      <w:r>
        <w:rPr>
          <w:rFonts w:ascii="Times New Roman" w:eastAsia="方正楷体_GBK" w:hAnsi="Times New Roman"/>
          <w:kern w:val="0"/>
          <w:sz w:val="24"/>
        </w:rPr>
        <w:t>Storage at room temperature</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2"/>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 xml:space="preserve">Types of produced products </w:t>
      </w:r>
    </w:p>
    <w:p w:rsidR="00B966ED" w:rsidRDefault="00D62B6D">
      <w:p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 Frozen casing □ Salted casing □ Dry casing</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2"/>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Export trade history in recent 2 years( exported country/region and exported food categories)</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2"/>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P</w:t>
      </w:r>
      <w:r>
        <w:rPr>
          <w:rFonts w:ascii="Times New Roman" w:eastAsia="方正楷体_GBK" w:hAnsi="Times New Roman"/>
          <w:kern w:val="0"/>
          <w:sz w:val="24"/>
        </w:rPr>
        <w:t>roducts to be registered/added to China(if applicable)</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2"/>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T</w:t>
      </w:r>
      <w:r>
        <w:rPr>
          <w:rFonts w:ascii="Times New Roman" w:eastAsia="方正楷体_GBK" w:hAnsi="Times New Roman"/>
          <w:kern w:val="0"/>
          <w:sz w:val="24"/>
        </w:rPr>
        <w:t>ime of registration in China and the approved export products</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numPr>
          <w:ilvl w:val="0"/>
          <w:numId w:val="2"/>
        </w:num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P</w:t>
      </w:r>
      <w:r>
        <w:rPr>
          <w:rFonts w:ascii="Times New Roman" w:eastAsia="方正楷体_GBK" w:hAnsi="Times New Roman"/>
          <w:kern w:val="0"/>
          <w:sz w:val="24"/>
        </w:rPr>
        <w:t>roduction capacity</w:t>
      </w:r>
      <w:r>
        <w:rPr>
          <w:rFonts w:ascii="Times New Roman" w:eastAsia="方正楷体_GBK" w:hAnsi="Times New Roman"/>
          <w:kern w:val="0"/>
          <w:sz w:val="24"/>
        </w:rPr>
        <w:t xml:space="preserve"> </w:t>
      </w:r>
    </w:p>
    <w:p w:rsidR="00B966ED" w:rsidRDefault="00D62B6D">
      <w:p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Annual processing capacity of casing:</w:t>
      </w:r>
    </w:p>
    <w:p w:rsidR="00B966ED" w:rsidRDefault="00B966ED">
      <w:pPr>
        <w:autoSpaceDE w:val="0"/>
        <w:autoSpaceDN w:val="0"/>
        <w:spacing w:line="500" w:lineRule="exact"/>
        <w:jc w:val="left"/>
        <w:rPr>
          <w:rFonts w:ascii="Times New Roman" w:eastAsia="方正楷体_GBK" w:hAnsi="Times New Roman"/>
          <w:kern w:val="0"/>
          <w:sz w:val="24"/>
        </w:rPr>
      </w:pPr>
    </w:p>
    <w:p w:rsidR="00B966ED" w:rsidRDefault="00D62B6D">
      <w:pPr>
        <w:pStyle w:val="a4"/>
        <w:numPr>
          <w:ilvl w:val="0"/>
          <w:numId w:val="2"/>
        </w:numPr>
        <w:spacing w:line="500" w:lineRule="exac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Production and processing water</w:t>
      </w:r>
    </w:p>
    <w:p w:rsidR="00B966ED" w:rsidRDefault="00D62B6D">
      <w:pPr>
        <w:pStyle w:val="a4"/>
        <w:spacing w:line="500" w:lineRule="exact"/>
        <w:rPr>
          <w:rFonts w:ascii="Times New Roman" w:eastAsia="微软雅黑" w:hAnsi="Times New Roman" w:cs="Times New Roman"/>
          <w:kern w:val="0"/>
          <w:sz w:val="24"/>
          <w:szCs w:val="24"/>
        </w:rPr>
      </w:pPr>
      <w:r>
        <w:rPr>
          <w:rFonts w:ascii="Times New Roman" w:eastAsia="微软雅黑" w:hAnsi="Times New Roman" w:cs="Times New Roman"/>
          <w:color w:val="000000"/>
          <w:sz w:val="24"/>
          <w:szCs w:val="24"/>
          <w:shd w:val="clear" w:color="auto" w:fill="FFFFFF"/>
        </w:rPr>
        <w:t>Water source</w:t>
      </w:r>
      <w:r>
        <w:rPr>
          <w:rFonts w:ascii="Times New Roman" w:eastAsia="微软雅黑" w:hAnsi="Times New Roman" w:cs="Times New Roman"/>
          <w:color w:val="000000"/>
          <w:sz w:val="24"/>
          <w:szCs w:val="24"/>
          <w:shd w:val="clear" w:color="auto" w:fill="FFFFFF"/>
        </w:rPr>
        <w:t>:</w:t>
      </w:r>
      <w:r>
        <w:rPr>
          <w:rFonts w:ascii="Times New Roman" w:eastAsia="方正楷体_GBK" w:hAnsi="Times New Roman" w:cs="Times New Roman"/>
          <w:kern w:val="0"/>
          <w:sz w:val="24"/>
          <w:szCs w:val="24"/>
        </w:rPr>
        <w:t>□</w:t>
      </w:r>
      <w:r>
        <w:rPr>
          <w:rFonts w:ascii="Times New Roman" w:eastAsia="微软雅黑" w:hAnsi="Times New Roman" w:cs="Times New Roman"/>
          <w:color w:val="000000"/>
          <w:sz w:val="24"/>
          <w:szCs w:val="24"/>
          <w:shd w:val="clear" w:color="auto" w:fill="FFFFFF"/>
        </w:rPr>
        <w:t>Municipal wate</w:t>
      </w:r>
      <w:r>
        <w:rPr>
          <w:rFonts w:ascii="Times New Roman" w:eastAsia="微软雅黑" w:hAnsi="Times New Roman" w:cs="Times New Roman"/>
          <w:color w:val="000000"/>
          <w:sz w:val="24"/>
          <w:szCs w:val="24"/>
          <w:shd w:val="clear" w:color="auto" w:fill="FFFFFF"/>
        </w:rPr>
        <w:t xml:space="preserve">r </w:t>
      </w:r>
      <w:r>
        <w:rPr>
          <w:rFonts w:ascii="Times New Roman" w:eastAsia="方正楷体_GBK" w:hAnsi="Times New Roman" w:cs="Times New Roman"/>
          <w:kern w:val="0"/>
          <w:sz w:val="24"/>
          <w:szCs w:val="24"/>
        </w:rPr>
        <w:t>□</w:t>
      </w:r>
      <w:r>
        <w:rPr>
          <w:rFonts w:ascii="Times New Roman" w:eastAsia="微软雅黑" w:hAnsi="Times New Roman" w:cs="Times New Roman"/>
          <w:color w:val="000000"/>
          <w:sz w:val="24"/>
          <w:szCs w:val="24"/>
          <w:shd w:val="clear" w:color="auto" w:fill="FFFFFF"/>
        </w:rPr>
        <w:t xml:space="preserve">Enterprise </w:t>
      </w:r>
      <w:r>
        <w:rPr>
          <w:rFonts w:ascii="Times New Roman" w:eastAsia="微软雅黑" w:hAnsi="Times New Roman" w:cs="Times New Roman"/>
          <w:color w:val="000000"/>
          <w:sz w:val="24"/>
          <w:szCs w:val="24"/>
          <w:shd w:val="clear" w:color="auto" w:fill="FFFFFF"/>
        </w:rPr>
        <w:t>owned water source</w:t>
      </w:r>
    </w:p>
    <w:p w:rsidR="00B966ED" w:rsidRDefault="00D62B6D">
      <w:pPr>
        <w:spacing w:line="500" w:lineRule="exact"/>
        <w:rPr>
          <w:rFonts w:ascii="Times New Roman" w:eastAsia="方正楷体_GBK" w:hAnsi="Times New Roman"/>
          <w:kern w:val="0"/>
          <w:sz w:val="24"/>
        </w:rPr>
      </w:pPr>
      <w:r>
        <w:rPr>
          <w:rFonts w:ascii="Times New Roman" w:eastAsia="微软雅黑" w:hAnsi="Times New Roman"/>
          <w:color w:val="000000"/>
          <w:sz w:val="24"/>
          <w:shd w:val="clear" w:color="auto" w:fill="FFFFFF"/>
        </w:rPr>
        <w:t xml:space="preserve">If your water source is “enterprise owned”, </w:t>
      </w:r>
      <w:r>
        <w:rPr>
          <w:rFonts w:ascii="Times New Roman" w:eastAsia="微软雅黑" w:hAnsi="Times New Roman"/>
          <w:color w:val="000000"/>
          <w:kern w:val="0"/>
          <w:sz w:val="24"/>
        </w:rPr>
        <w:t>w</w:t>
      </w:r>
      <w:r>
        <w:rPr>
          <w:rFonts w:ascii="Times New Roman" w:hAnsi="Times New Roman"/>
          <w:color w:val="000000"/>
          <w:kern w:val="0"/>
          <w:sz w:val="24"/>
        </w:rPr>
        <w:t>hether you disinfect the self-owned water source□ Yes □ No</w:t>
      </w:r>
    </w:p>
    <w:p w:rsidR="00B966ED" w:rsidRDefault="00D62B6D">
      <w:pPr>
        <w:pStyle w:val="a4"/>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Disinfection treatment methods of own water source: □ Chlorine treatment □ Ozone treatment □ Others</w:t>
      </w:r>
    </w:p>
    <w:p w:rsidR="00B966ED" w:rsidRDefault="00B966ED">
      <w:pPr>
        <w:pStyle w:val="a4"/>
        <w:spacing w:line="500" w:lineRule="exact"/>
        <w:rPr>
          <w:rFonts w:ascii="Times New Roman" w:eastAsia="方正楷体_GBK" w:hAnsi="Times New Roman" w:cs="Times New Roman"/>
          <w:kern w:val="0"/>
          <w:sz w:val="24"/>
          <w:szCs w:val="24"/>
        </w:rPr>
      </w:pPr>
    </w:p>
    <w:p w:rsidR="00B966ED" w:rsidRDefault="00D62B6D">
      <w:pPr>
        <w:pStyle w:val="a4"/>
        <w:numPr>
          <w:ilvl w:val="0"/>
          <w:numId w:val="2"/>
        </w:numPr>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Whether the processing salt is f</w:t>
      </w:r>
      <w:r>
        <w:rPr>
          <w:rFonts w:ascii="Times New Roman" w:eastAsia="方正楷体_GBK" w:hAnsi="Times New Roman" w:cs="Times New Roman"/>
          <w:kern w:val="0"/>
          <w:sz w:val="24"/>
          <w:szCs w:val="24"/>
        </w:rPr>
        <w:t xml:space="preserve">ood grade (if applicable): □ </w:t>
      </w:r>
      <w:r>
        <w:rPr>
          <w:rFonts w:ascii="Times New Roman" w:eastAsia="方正楷体_GBK" w:hAnsi="Times New Roman" w:cs="Times New Roman"/>
          <w:kern w:val="0"/>
          <w:sz w:val="24"/>
          <w:szCs w:val="24"/>
        </w:rPr>
        <w:t>Yes</w:t>
      </w:r>
      <w:r>
        <w:rPr>
          <w:rFonts w:ascii="Times New Roman" w:eastAsia="方正楷体_GBK" w:hAnsi="Times New Roman" w:cs="Times New Roman"/>
          <w:kern w:val="0"/>
          <w:sz w:val="24"/>
          <w:szCs w:val="24"/>
        </w:rPr>
        <w:t xml:space="preserve"> □ No</w:t>
      </w:r>
    </w:p>
    <w:p w:rsidR="00B966ED" w:rsidRDefault="00B966ED">
      <w:pPr>
        <w:pStyle w:val="a4"/>
        <w:spacing w:line="500" w:lineRule="exact"/>
        <w:rPr>
          <w:rFonts w:ascii="Times New Roman" w:eastAsia="方正楷体_GBK" w:hAnsi="Times New Roman" w:cs="Times New Roman"/>
          <w:kern w:val="0"/>
          <w:sz w:val="24"/>
          <w:szCs w:val="24"/>
        </w:rPr>
      </w:pPr>
    </w:p>
    <w:p w:rsidR="00B966ED" w:rsidRDefault="00D62B6D">
      <w:pPr>
        <w:pStyle w:val="a4"/>
        <w:numPr>
          <w:ilvl w:val="0"/>
          <w:numId w:val="2"/>
        </w:numPr>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Human Resources</w:t>
      </w:r>
    </w:p>
    <w:p w:rsidR="00B966ED" w:rsidRDefault="00D62B6D">
      <w:pPr>
        <w:pStyle w:val="a4"/>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lastRenderedPageBreak/>
        <w:t>Total number of employees:</w:t>
      </w:r>
    </w:p>
    <w:p w:rsidR="00B966ED" w:rsidRDefault="00D62B6D">
      <w:pPr>
        <w:pStyle w:val="a4"/>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Number of management and technical personnel:</w:t>
      </w:r>
    </w:p>
    <w:p w:rsidR="00B966ED" w:rsidRDefault="00B966ED">
      <w:pPr>
        <w:pStyle w:val="a4"/>
        <w:spacing w:line="500" w:lineRule="exact"/>
        <w:rPr>
          <w:rFonts w:ascii="Times New Roman" w:eastAsia="方正楷体_GBK" w:hAnsi="Times New Roman" w:cs="Times New Roman"/>
          <w:kern w:val="0"/>
          <w:sz w:val="24"/>
          <w:szCs w:val="24"/>
        </w:rPr>
      </w:pPr>
    </w:p>
    <w:p w:rsidR="00B966ED" w:rsidRDefault="00D62B6D">
      <w:pPr>
        <w:pStyle w:val="a4"/>
        <w:numPr>
          <w:ilvl w:val="0"/>
          <w:numId w:val="2"/>
        </w:numPr>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Official inspection and quarantine personnel stationed on factory:</w:t>
      </w:r>
    </w:p>
    <w:p w:rsidR="00B966ED" w:rsidRDefault="00D62B6D">
      <w:pPr>
        <w:pStyle w:val="a4"/>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Test method: □ self-owned laboratory □ third-party laborator</w:t>
      </w:r>
      <w:r>
        <w:rPr>
          <w:rFonts w:ascii="Times New Roman" w:eastAsia="方正楷体_GBK" w:hAnsi="Times New Roman" w:cs="Times New Roman"/>
          <w:kern w:val="0"/>
          <w:sz w:val="24"/>
          <w:szCs w:val="24"/>
        </w:rPr>
        <w:t>y</w:t>
      </w:r>
    </w:p>
    <w:p w:rsidR="00B966ED" w:rsidRDefault="00D62B6D">
      <w:pPr>
        <w:pStyle w:val="a4"/>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Laboratory qualification:</w:t>
      </w:r>
    </w:p>
    <w:p w:rsidR="00B966ED" w:rsidRDefault="00D62B6D">
      <w:pPr>
        <w:pStyle w:val="a4"/>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Surveillance project:</w:t>
      </w:r>
    </w:p>
    <w:p w:rsidR="00B966ED" w:rsidRDefault="00D62B6D">
      <w:pPr>
        <w:pStyle w:val="a4"/>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Detection frequency:</w:t>
      </w:r>
    </w:p>
    <w:p w:rsidR="00B966ED" w:rsidRDefault="00B966ED">
      <w:pPr>
        <w:pStyle w:val="a4"/>
        <w:spacing w:line="500" w:lineRule="exact"/>
        <w:rPr>
          <w:rFonts w:ascii="Times New Roman" w:eastAsia="方正楷体_GBK" w:hAnsi="Times New Roman" w:cs="Times New Roman"/>
          <w:kern w:val="0"/>
          <w:sz w:val="24"/>
          <w:szCs w:val="24"/>
        </w:rPr>
      </w:pPr>
    </w:p>
    <w:p w:rsidR="00B966ED" w:rsidRDefault="00D62B6D">
      <w:pPr>
        <w:pStyle w:val="a4"/>
        <w:numPr>
          <w:ilvl w:val="0"/>
          <w:numId w:val="2"/>
        </w:numPr>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Legal representative information: name, phone number and email.(you need to re-apply for the registration if this part has been changed)</w:t>
      </w:r>
    </w:p>
    <w:p w:rsidR="00B966ED" w:rsidRDefault="00B966ED">
      <w:pPr>
        <w:pStyle w:val="a4"/>
        <w:spacing w:line="500" w:lineRule="exact"/>
        <w:rPr>
          <w:rFonts w:ascii="Times New Roman" w:eastAsia="方正楷体_GBK" w:hAnsi="Times New Roman" w:cs="Times New Roman"/>
          <w:kern w:val="0"/>
          <w:sz w:val="24"/>
          <w:szCs w:val="24"/>
        </w:rPr>
      </w:pPr>
    </w:p>
    <w:p w:rsidR="00B966ED" w:rsidRDefault="00D62B6D">
      <w:pPr>
        <w:pStyle w:val="a4"/>
        <w:numPr>
          <w:ilvl w:val="0"/>
          <w:numId w:val="2"/>
        </w:numPr>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 xml:space="preserve">Contact person information : name, phone </w:t>
      </w:r>
      <w:r>
        <w:rPr>
          <w:rFonts w:ascii="Times New Roman" w:eastAsia="方正楷体_GBK" w:hAnsi="Times New Roman" w:cs="Times New Roman"/>
          <w:kern w:val="0"/>
          <w:sz w:val="24"/>
          <w:szCs w:val="24"/>
        </w:rPr>
        <w:t>number and email.</w:t>
      </w:r>
    </w:p>
    <w:p w:rsidR="00B966ED" w:rsidRDefault="00B966ED">
      <w:pPr>
        <w:pStyle w:val="a4"/>
        <w:spacing w:line="500" w:lineRule="exact"/>
        <w:rPr>
          <w:rFonts w:ascii="Times New Roman" w:eastAsia="方正楷体_GBK" w:hAnsi="Times New Roman" w:cs="Times New Roman"/>
          <w:kern w:val="0"/>
          <w:sz w:val="24"/>
          <w:szCs w:val="24"/>
        </w:rPr>
      </w:pPr>
    </w:p>
    <w:p w:rsidR="00B966ED" w:rsidRDefault="00D62B6D">
      <w:pPr>
        <w:pStyle w:val="a4"/>
        <w:spacing w:line="500" w:lineRule="exact"/>
        <w:rPr>
          <w:rFonts w:ascii="Times New Roman" w:eastAsia="方正楷体_GBK" w:hAnsi="Times New Roman" w:cs="Times New Roman"/>
          <w:kern w:val="0"/>
          <w:sz w:val="24"/>
          <w:szCs w:val="24"/>
        </w:rPr>
      </w:pPr>
      <w:r>
        <w:rPr>
          <w:rFonts w:ascii="Times New Roman" w:eastAsia="方正楷体_GBK" w:hAnsi="Times New Roman" w:cs="Times New Roman"/>
          <w:kern w:val="0"/>
          <w:sz w:val="24"/>
          <w:szCs w:val="24"/>
        </w:rPr>
        <w:t xml:space="preserve">20. </w:t>
      </w:r>
      <w:r>
        <w:rPr>
          <w:rFonts w:ascii="Times New Roman" w:eastAsia="方正楷体_GBK" w:hAnsi="Times New Roman" w:cs="Times New Roman"/>
          <w:kern w:val="0"/>
          <w:sz w:val="24"/>
          <w:szCs w:val="24"/>
        </w:rPr>
        <w:t>License issued by the competent authority of the country (region)</w:t>
      </w:r>
    </w:p>
    <w:p w:rsidR="00B966ED" w:rsidRDefault="00D62B6D">
      <w:pPr>
        <w:spacing w:line="500" w:lineRule="exact"/>
        <w:ind w:right="1826"/>
        <w:rPr>
          <w:rFonts w:ascii="Times New Roman" w:eastAsia="方正楷体_GBK" w:hAnsi="Times New Roman"/>
          <w:kern w:val="0"/>
          <w:sz w:val="24"/>
        </w:rPr>
      </w:pPr>
      <w:r>
        <w:rPr>
          <w:rFonts w:ascii="Times New Roman" w:eastAsia="方正黑体_GBK" w:hAnsi="Times New Roman"/>
          <w:kern w:val="0"/>
          <w:sz w:val="24"/>
        </w:rPr>
        <w:br w:type="page"/>
      </w:r>
    </w:p>
    <w:p w:rsidR="00B966ED" w:rsidRDefault="00D62B6D">
      <w:pPr>
        <w:spacing w:line="500" w:lineRule="exact"/>
        <w:ind w:right="1826"/>
        <w:jc w:val="center"/>
        <w:rPr>
          <w:rFonts w:ascii="Times New Roman" w:eastAsia="方正楷体_GBK" w:hAnsi="Times New Roman"/>
          <w:kern w:val="0"/>
          <w:sz w:val="24"/>
        </w:rPr>
      </w:pPr>
      <w:r>
        <w:rPr>
          <w:rFonts w:ascii="Times New Roman" w:eastAsia="方正楷体_GBK" w:hAnsi="Times New Roman"/>
          <w:kern w:val="0"/>
          <w:sz w:val="24"/>
        </w:rPr>
        <w:t xml:space="preserve">            </w:t>
      </w:r>
      <w:r>
        <w:rPr>
          <w:rFonts w:ascii="Times New Roman" w:eastAsia="方正楷体_GBK" w:hAnsi="Times New Roman" w:hint="eastAsia"/>
          <w:kern w:val="0"/>
          <w:sz w:val="24"/>
        </w:rPr>
        <w:t xml:space="preserve">Part II  </w:t>
      </w:r>
      <w:r>
        <w:rPr>
          <w:rFonts w:ascii="Times New Roman" w:eastAsia="方正楷体_GBK" w:hAnsi="Times New Roman"/>
          <w:kern w:val="0"/>
          <w:sz w:val="24"/>
        </w:rPr>
        <w:t>Declaration of manufacturer</w:t>
      </w:r>
    </w:p>
    <w:p w:rsidR="00B966ED" w:rsidRDefault="00D62B6D">
      <w:pPr>
        <w:spacing w:line="500" w:lineRule="exact"/>
        <w:ind w:right="-90"/>
        <w:rPr>
          <w:rFonts w:ascii="Times New Roman" w:eastAsia="方正楷体_GBK" w:hAnsi="Times New Roman"/>
          <w:kern w:val="0"/>
          <w:sz w:val="24"/>
        </w:rPr>
      </w:pPr>
      <w:r>
        <w:rPr>
          <w:rFonts w:ascii="Times New Roman" w:eastAsia="方正楷体_GBK" w:hAnsi="Times New Roman"/>
          <w:kern w:val="0"/>
          <w:sz w:val="24"/>
        </w:rPr>
        <w:t xml:space="preserve">We hereby declare that the information and related materials submitted by                               </w:t>
      </w:r>
      <w:r>
        <w:rPr>
          <w:rFonts w:ascii="Times New Roman" w:eastAsia="方正楷体_GBK" w:hAnsi="Times New Roman"/>
          <w:kern w:val="0"/>
          <w:sz w:val="24"/>
        </w:rPr>
        <w:t>（</w:t>
      </w:r>
      <w:r>
        <w:rPr>
          <w:rFonts w:ascii="Times New Roman" w:eastAsia="方正楷体_GBK" w:hAnsi="Times New Roman"/>
          <w:kern w:val="0"/>
          <w:sz w:val="24"/>
        </w:rPr>
        <w:t>Enterprise Name</w:t>
      </w:r>
      <w:r>
        <w:rPr>
          <w:rFonts w:ascii="Times New Roman" w:eastAsia="方正楷体_GBK" w:hAnsi="Times New Roman"/>
          <w:kern w:val="0"/>
          <w:sz w:val="24"/>
        </w:rPr>
        <w:t>）</w:t>
      </w:r>
      <w:r>
        <w:rPr>
          <w:rFonts w:ascii="Times New Roman" w:eastAsia="方正楷体_GBK" w:hAnsi="Times New Roman"/>
          <w:kern w:val="0"/>
          <w:sz w:val="24"/>
        </w:rPr>
        <w:t xml:space="preserve"> are true and complete, and can meet the relevant regulations of China’s Registration and Administration of Overseas Manufacturers of I</w:t>
      </w:r>
      <w:r>
        <w:rPr>
          <w:rFonts w:ascii="Times New Roman" w:eastAsia="方正楷体_GBK" w:hAnsi="Times New Roman"/>
          <w:kern w:val="0"/>
          <w:sz w:val="24"/>
        </w:rPr>
        <w:t xml:space="preserve">mported Food. </w:t>
      </w:r>
    </w:p>
    <w:p w:rsidR="00B966ED" w:rsidRDefault="00B966ED">
      <w:pPr>
        <w:spacing w:line="500" w:lineRule="exact"/>
        <w:ind w:right="1826"/>
        <w:rPr>
          <w:rFonts w:ascii="Times New Roman" w:eastAsia="方正楷体_GBK" w:hAnsi="Times New Roman"/>
          <w:kern w:val="0"/>
          <w:sz w:val="24"/>
        </w:rPr>
      </w:pPr>
    </w:p>
    <w:p w:rsidR="00B966ED" w:rsidRDefault="00B966ED">
      <w:pPr>
        <w:spacing w:line="500" w:lineRule="exact"/>
        <w:ind w:right="1826"/>
        <w:rPr>
          <w:rFonts w:ascii="Times New Roman" w:eastAsia="方正楷体_GBK" w:hAnsi="Times New Roman"/>
          <w:kern w:val="0"/>
          <w:sz w:val="24"/>
        </w:rPr>
      </w:pPr>
    </w:p>
    <w:p w:rsidR="00B966ED" w:rsidRDefault="00D62B6D">
      <w:pPr>
        <w:spacing w:line="500" w:lineRule="exact"/>
        <w:ind w:right="1826"/>
        <w:rPr>
          <w:rFonts w:ascii="Times New Roman" w:eastAsia="方正楷体_GBK" w:hAnsi="Times New Roman"/>
          <w:kern w:val="0"/>
          <w:sz w:val="24"/>
        </w:rPr>
      </w:pPr>
      <w:r>
        <w:rPr>
          <w:rFonts w:ascii="Times New Roman" w:eastAsia="方正楷体_GBK" w:hAnsi="Times New Roman"/>
          <w:kern w:val="0"/>
          <w:sz w:val="24"/>
        </w:rPr>
        <w:t>Name and position of the legal representative of the manufacturer</w:t>
      </w:r>
    </w:p>
    <w:p w:rsidR="00B966ED" w:rsidRDefault="00D62B6D">
      <w:pPr>
        <w:spacing w:line="500" w:lineRule="exact"/>
        <w:ind w:right="1826"/>
        <w:rPr>
          <w:rFonts w:ascii="Times New Roman" w:eastAsia="方正楷体_GBK" w:hAnsi="Times New Roman"/>
          <w:kern w:val="0"/>
          <w:sz w:val="24"/>
        </w:rPr>
      </w:pPr>
      <w:r>
        <w:rPr>
          <w:rFonts w:ascii="Times New Roman" w:eastAsia="方正楷体_GBK" w:hAnsi="Times New Roman"/>
          <w:kern w:val="0"/>
          <w:sz w:val="24"/>
        </w:rPr>
        <w:t xml:space="preserve">                                                                           </w:t>
      </w:r>
    </w:p>
    <w:p w:rsidR="00B966ED" w:rsidRDefault="00D62B6D">
      <w:pPr>
        <w:spacing w:line="500" w:lineRule="exact"/>
        <w:ind w:right="1826"/>
        <w:rPr>
          <w:rFonts w:ascii="Times New Roman" w:eastAsia="方正楷体_GBK" w:hAnsi="Times New Roman"/>
          <w:kern w:val="0"/>
          <w:sz w:val="24"/>
        </w:rPr>
      </w:pPr>
      <w:r>
        <w:rPr>
          <w:rFonts w:ascii="Times New Roman" w:eastAsia="方正楷体_GBK" w:hAnsi="Times New Roman"/>
          <w:kern w:val="0"/>
          <w:sz w:val="24"/>
        </w:rPr>
        <w:t>Signature and seal of the legal representative        Date</w:t>
      </w:r>
      <w:r>
        <w:rPr>
          <w:rFonts w:ascii="Times New Roman" w:eastAsia="方正楷体_GBK" w:hAnsi="Times New Roman"/>
          <w:kern w:val="0"/>
          <w:sz w:val="24"/>
        </w:rPr>
        <w:t>：</w:t>
      </w:r>
      <w:r>
        <w:rPr>
          <w:rFonts w:ascii="Times New Roman" w:eastAsia="方正楷体_GBK" w:hAnsi="Times New Roman"/>
          <w:kern w:val="0"/>
          <w:sz w:val="24"/>
        </w:rPr>
        <w:t xml:space="preserve"> </w:t>
      </w:r>
    </w:p>
    <w:p w:rsidR="00B966ED" w:rsidRDefault="00D62B6D">
      <w:pPr>
        <w:spacing w:line="500" w:lineRule="exact"/>
        <w:ind w:right="-90"/>
        <w:rPr>
          <w:rFonts w:ascii="Times New Roman" w:eastAsia="方正楷体_GBK" w:hAnsi="Times New Roman"/>
          <w:kern w:val="0"/>
          <w:sz w:val="24"/>
        </w:rPr>
      </w:pPr>
      <w:r>
        <w:rPr>
          <w:rFonts w:ascii="Times New Roman" w:eastAsia="方正楷体_GBK" w:hAnsi="Times New Roman"/>
          <w:kern w:val="0"/>
          <w:sz w:val="24"/>
        </w:rPr>
        <w:t xml:space="preserve">                                    </w:t>
      </w:r>
      <w:r>
        <w:rPr>
          <w:rFonts w:ascii="Times New Roman" w:eastAsia="方正楷体_GBK" w:hAnsi="Times New Roman"/>
          <w:kern w:val="0"/>
          <w:sz w:val="24"/>
        </w:rPr>
        <w:t xml:space="preserve">               </w:t>
      </w:r>
    </w:p>
    <w:p w:rsidR="00B966ED" w:rsidRDefault="00D62B6D">
      <w:pPr>
        <w:pStyle w:val="2110"/>
        <w:spacing w:line="500" w:lineRule="exact"/>
        <w:ind w:right="1826"/>
        <w:rPr>
          <w:rFonts w:ascii="Times New Roman" w:eastAsia="方正楷体_GBK" w:hAnsi="Times New Roman"/>
          <w:kern w:val="0"/>
          <w:sz w:val="24"/>
        </w:rPr>
      </w:pPr>
      <w:r>
        <w:rPr>
          <w:rFonts w:ascii="Times New Roman" w:eastAsia="方正黑体_GBK" w:hAnsi="Times New Roman"/>
          <w:kern w:val="0"/>
          <w:sz w:val="24"/>
        </w:rPr>
        <w:br w:type="page"/>
      </w:r>
    </w:p>
    <w:p w:rsidR="00B966ED" w:rsidRDefault="00D62B6D">
      <w:pPr>
        <w:autoSpaceDE w:val="0"/>
        <w:autoSpaceDN w:val="0"/>
        <w:spacing w:line="500" w:lineRule="exact"/>
        <w:ind w:firstLineChars="200" w:firstLine="480"/>
        <w:jc w:val="center"/>
        <w:rPr>
          <w:rFonts w:ascii="Times New Roman" w:eastAsia="方正楷体_GBK" w:hAnsi="Times New Roman"/>
          <w:kern w:val="0"/>
          <w:sz w:val="24"/>
        </w:rPr>
      </w:pPr>
      <w:r>
        <w:rPr>
          <w:rFonts w:ascii="Times New Roman" w:eastAsia="方正楷体_GBK" w:hAnsi="Times New Roman" w:hint="eastAsia"/>
          <w:kern w:val="0"/>
          <w:sz w:val="24"/>
        </w:rPr>
        <w:t xml:space="preserve">Part III </w:t>
      </w:r>
      <w:r>
        <w:rPr>
          <w:rFonts w:ascii="Times New Roman" w:eastAsia="方正楷体_GBK" w:hAnsi="Times New Roman"/>
          <w:kern w:val="0"/>
          <w:sz w:val="24"/>
        </w:rPr>
        <w:t>Conformity Declaration</w:t>
      </w:r>
    </w:p>
    <w:p w:rsidR="00B966ED" w:rsidRDefault="00D62B6D">
      <w:p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After review and confirmation, this is to certify that the above information and submitted materials of the company are true and correct. Enterprises applying for registration can meet the requirements of "</w:t>
      </w:r>
      <w:r>
        <w:rPr>
          <w:rFonts w:ascii="Times New Roman" w:eastAsia="方正楷体_GBK" w:hAnsi="Times New Roman"/>
          <w:kern w:val="0"/>
          <w:sz w:val="24"/>
        </w:rPr>
        <w:t>Registration Conditions for Imported Casing Manufacturers and Check Points for Comparison" and relevant Chinese laws and regulations and national food safety standards.</w:t>
      </w:r>
    </w:p>
    <w:p w:rsidR="00B966ED" w:rsidRDefault="00B966ED">
      <w:pPr>
        <w:autoSpaceDE w:val="0"/>
        <w:autoSpaceDN w:val="0"/>
        <w:spacing w:line="500" w:lineRule="exact"/>
        <w:ind w:firstLineChars="200" w:firstLine="480"/>
        <w:jc w:val="left"/>
        <w:rPr>
          <w:rFonts w:ascii="Times New Roman" w:eastAsia="方正楷体_GBK" w:hAnsi="Times New Roman"/>
          <w:kern w:val="0"/>
          <w:sz w:val="24"/>
        </w:rPr>
      </w:pPr>
    </w:p>
    <w:p w:rsidR="00B966ED" w:rsidRDefault="00D62B6D">
      <w:p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Name and position of the competent authorization</w:t>
      </w:r>
    </w:p>
    <w:p w:rsidR="00B966ED" w:rsidRDefault="00D62B6D">
      <w:pPr>
        <w:autoSpaceDE w:val="0"/>
        <w:autoSpaceDN w:val="0"/>
        <w:spacing w:line="500" w:lineRule="exact"/>
        <w:ind w:firstLineChars="200" w:firstLine="480"/>
        <w:jc w:val="left"/>
        <w:rPr>
          <w:rFonts w:ascii="Times New Roman" w:eastAsia="方正楷体_GBK" w:hAnsi="Times New Roman"/>
          <w:kern w:val="0"/>
          <w:sz w:val="24"/>
        </w:rPr>
      </w:pPr>
      <w:r>
        <w:rPr>
          <w:rFonts w:ascii="Times New Roman" w:eastAsia="方正楷体_GBK" w:hAnsi="Times New Roman"/>
          <w:kern w:val="0"/>
          <w:sz w:val="24"/>
        </w:rPr>
        <w:t xml:space="preserve">                                     </w:t>
      </w:r>
      <w:r>
        <w:rPr>
          <w:rFonts w:ascii="Times New Roman" w:eastAsia="方正楷体_GBK" w:hAnsi="Times New Roman"/>
          <w:kern w:val="0"/>
          <w:sz w:val="24"/>
        </w:rPr>
        <w:t xml:space="preserve">                                      </w:t>
      </w:r>
    </w:p>
    <w:p w:rsidR="00B966ED" w:rsidRDefault="00D62B6D">
      <w:pPr>
        <w:autoSpaceDE w:val="0"/>
        <w:autoSpaceDN w:val="0"/>
        <w:spacing w:line="500" w:lineRule="exact"/>
        <w:jc w:val="left"/>
        <w:rPr>
          <w:rFonts w:ascii="Times New Roman" w:eastAsia="方正楷体_GBK" w:hAnsi="Times New Roman"/>
          <w:kern w:val="0"/>
          <w:sz w:val="24"/>
        </w:rPr>
      </w:pPr>
      <w:r>
        <w:rPr>
          <w:rFonts w:ascii="Times New Roman" w:eastAsia="方正楷体_GBK" w:hAnsi="Times New Roman"/>
          <w:kern w:val="0"/>
          <w:sz w:val="24"/>
        </w:rPr>
        <w:t>Signature and seal of the legal representative        Date</w:t>
      </w:r>
      <w:r>
        <w:rPr>
          <w:rFonts w:ascii="Times New Roman" w:eastAsia="方正楷体_GBK" w:hAnsi="Times New Roman"/>
          <w:kern w:val="0"/>
          <w:sz w:val="24"/>
        </w:rPr>
        <w:t>：</w:t>
      </w:r>
      <w:r>
        <w:rPr>
          <w:rFonts w:ascii="Times New Roman" w:eastAsia="方正楷体_GBK" w:hAnsi="Times New Roman"/>
          <w:kern w:val="0"/>
          <w:sz w:val="24"/>
        </w:rPr>
        <w:t xml:space="preserve"> </w:t>
      </w:r>
    </w:p>
    <w:p w:rsidR="00B966ED" w:rsidRDefault="00B966ED">
      <w:pPr>
        <w:pStyle w:val="a4"/>
        <w:spacing w:line="500" w:lineRule="exact"/>
        <w:rPr>
          <w:rFonts w:ascii="Times New Roman" w:eastAsia="微软雅黑" w:hAnsi="Times New Roman" w:cs="Times New Roman"/>
          <w:kern w:val="0"/>
          <w:sz w:val="24"/>
          <w:szCs w:val="24"/>
        </w:rPr>
      </w:pPr>
    </w:p>
    <w:sectPr w:rsidR="00B966ED">
      <w:headerReference w:type="default" r:id="rId9"/>
      <w:footerReference w:type="default" r:id="rId10"/>
      <w:pgSz w:w="11906" w:h="16838"/>
      <w:pgMar w:top="1418" w:right="1078" w:bottom="130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6D" w:rsidRDefault="00D62B6D">
      <w:r>
        <w:separator/>
      </w:r>
    </w:p>
  </w:endnote>
  <w:endnote w:type="continuationSeparator" w:id="0">
    <w:p w:rsidR="00D62B6D" w:rsidRDefault="00D6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ED" w:rsidRDefault="00D62B6D">
    <w:pPr>
      <w:pStyle w:val="a6"/>
      <w:jc w:val="center"/>
    </w:pPr>
    <w:r>
      <w:rPr>
        <w:lang w:val="zh-CN"/>
      </w:rPr>
      <w:t xml:space="preserve"> </w:t>
    </w:r>
    <w:r>
      <w:rPr>
        <w:b/>
      </w:rPr>
      <w:fldChar w:fldCharType="begin"/>
    </w:r>
    <w:r>
      <w:rPr>
        <w:b/>
      </w:rPr>
      <w:instrText>PAGE</w:instrText>
    </w:r>
    <w:r>
      <w:rPr>
        <w:b/>
        <w:sz w:val="24"/>
        <w:szCs w:val="24"/>
      </w:rPr>
      <w:fldChar w:fldCharType="separate"/>
    </w:r>
    <w:r w:rsidR="00D86C35">
      <w:rPr>
        <w:b/>
        <w:noProof/>
      </w:rPr>
      <w:t>2</w:t>
    </w:r>
    <w:r>
      <w:rPr>
        <w:b/>
        <w:sz w:val="24"/>
        <w:szCs w:val="24"/>
      </w:rPr>
      <w:fldChar w:fldCharType="end"/>
    </w:r>
    <w:r>
      <w:rPr>
        <w:lang w:val="zh-CN"/>
      </w:rPr>
      <w:t xml:space="preserve"> / </w:t>
    </w:r>
    <w:r>
      <w:rPr>
        <w:b/>
      </w:rPr>
      <w:fldChar w:fldCharType="begin"/>
    </w:r>
    <w:r>
      <w:rPr>
        <w:b/>
      </w:rPr>
      <w:instrText>NUMPAGES</w:instrText>
    </w:r>
    <w:r>
      <w:rPr>
        <w:b/>
        <w:sz w:val="24"/>
        <w:szCs w:val="24"/>
      </w:rPr>
      <w:fldChar w:fldCharType="separate"/>
    </w:r>
    <w:r w:rsidR="00D86C35">
      <w:rPr>
        <w:b/>
        <w:noProof/>
      </w:rPr>
      <w:t>5</w:t>
    </w:r>
    <w:r>
      <w:rPr>
        <w:b/>
        <w:sz w:val="24"/>
        <w:szCs w:val="24"/>
      </w:rPr>
      <w:fldChar w:fldCharType="end"/>
    </w:r>
  </w:p>
  <w:p w:rsidR="00B966ED" w:rsidRDefault="00B966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6D" w:rsidRDefault="00D62B6D">
      <w:r>
        <w:separator/>
      </w:r>
    </w:p>
  </w:footnote>
  <w:footnote w:type="continuationSeparator" w:id="0">
    <w:p w:rsidR="00D62B6D" w:rsidRDefault="00D62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35" w:rsidRDefault="00D86C35" w:rsidP="00D86C35">
    <w:pPr>
      <w:pStyle w:val="a7"/>
      <w:jc w:val="right"/>
    </w:pPr>
    <w:r w:rsidRPr="00D86C35">
      <w:t>registry@foodgacc.com   +86 18911244880  (whatsapp/wechat)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63004"/>
    <w:multiLevelType w:val="singleLevel"/>
    <w:tmpl w:val="BDE63004"/>
    <w:lvl w:ilvl="0">
      <w:start w:val="9"/>
      <w:numFmt w:val="decimal"/>
      <w:suff w:val="space"/>
      <w:lvlText w:val="%1."/>
      <w:lvlJc w:val="left"/>
    </w:lvl>
  </w:abstractNum>
  <w:abstractNum w:abstractNumId="1">
    <w:nsid w:val="10BAF65A"/>
    <w:multiLevelType w:val="singleLevel"/>
    <w:tmpl w:val="10BAF65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966ED"/>
    <w:rsid w:val="00B966ED"/>
    <w:rsid w:val="00D62B6D"/>
    <w:rsid w:val="00D86C35"/>
    <w:rsid w:val="07043302"/>
    <w:rsid w:val="38F84D32"/>
    <w:rsid w:val="438F4C8E"/>
    <w:rsid w:val="4655734A"/>
    <w:rsid w:val="54F4222F"/>
    <w:rsid w:val="7614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6"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eastAsia="方正仿宋_GBK"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6">
    <w:name w:val="index 6"/>
    <w:basedOn w:val="a"/>
    <w:next w:val="a"/>
    <w:qFormat/>
    <w:pPr>
      <w:ind w:left="2100"/>
    </w:pPr>
  </w:style>
  <w:style w:type="paragraph" w:styleId="a3">
    <w:name w:val="Body Text Indent"/>
    <w:basedOn w:val="a"/>
    <w:qFormat/>
    <w:pPr>
      <w:spacing w:after="120"/>
      <w:ind w:leftChars="200" w:left="200"/>
    </w:pPr>
  </w:style>
  <w:style w:type="paragraph" w:styleId="a4">
    <w:name w:val="Plain Text"/>
    <w:basedOn w:val="a"/>
    <w:qFormat/>
    <w:rPr>
      <w:rFonts w:ascii="宋体" w:hAnsi="宋体" w:cs="Courier New"/>
      <w:szCs w:val="21"/>
    </w:rPr>
  </w:style>
  <w:style w:type="paragraph" w:styleId="2">
    <w:name w:val="Body Text Indent 2"/>
    <w:basedOn w:val="a"/>
    <w:qFormat/>
    <w:pPr>
      <w:autoSpaceDE w:val="0"/>
      <w:autoSpaceDN w:val="0"/>
      <w:adjustRightInd w:val="0"/>
      <w:spacing w:line="480" w:lineRule="auto"/>
      <w:ind w:firstLineChars="200" w:firstLine="200"/>
      <w:jc w:val="left"/>
    </w:pPr>
    <w:rPr>
      <w:rFonts w:ascii="Arial" w:hAnsi="Arial" w:cs="Arial"/>
      <w:b/>
      <w:kern w:val="0"/>
      <w:sz w:val="24"/>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style>
  <w:style w:type="paragraph" w:customStyle="1" w:styleId="210">
    <w:name w:val="样式 2 10 磅"/>
    <w:qFormat/>
    <w:pPr>
      <w:widowControl w:val="0"/>
      <w:jc w:val="both"/>
    </w:pPr>
    <w:rPr>
      <w:rFonts w:ascii="宋体" w:eastAsia="方正仿宋_GBK" w:hAnsi="宋体" w:cs="Courier New"/>
      <w:kern w:val="2"/>
      <w:sz w:val="21"/>
      <w:szCs w:val="21"/>
    </w:rPr>
  </w:style>
  <w:style w:type="paragraph" w:customStyle="1" w:styleId="1110">
    <w:name w:val="样式 11 10 磅"/>
    <w:qFormat/>
    <w:pPr>
      <w:widowControl w:val="0"/>
      <w:jc w:val="both"/>
    </w:pPr>
    <w:rPr>
      <w:rFonts w:ascii="宋体" w:eastAsia="方正仿宋_GBK" w:hAnsi="宋体" w:cs="Courier New"/>
      <w:kern w:val="2"/>
      <w:sz w:val="21"/>
      <w:szCs w:val="21"/>
    </w:rPr>
  </w:style>
  <w:style w:type="paragraph" w:customStyle="1" w:styleId="1210">
    <w:name w:val="样式 12 10 磅"/>
    <w:qFormat/>
    <w:pPr>
      <w:widowControl w:val="0"/>
      <w:jc w:val="both"/>
    </w:pPr>
    <w:rPr>
      <w:rFonts w:ascii="Calibri" w:eastAsia="方正仿宋_GBK" w:hAnsi="Calibri"/>
      <w:kern w:val="2"/>
      <w:sz w:val="21"/>
      <w:szCs w:val="24"/>
    </w:rPr>
  </w:style>
  <w:style w:type="paragraph" w:customStyle="1" w:styleId="610">
    <w:name w:val="样式 6 10 磅"/>
    <w:qFormat/>
    <w:pPr>
      <w:widowControl w:val="0"/>
      <w:jc w:val="both"/>
    </w:pPr>
    <w:rPr>
      <w:rFonts w:ascii="宋体" w:eastAsia="方正仿宋_GBK" w:hAnsi="宋体" w:cs="Courier New"/>
      <w:kern w:val="2"/>
      <w:sz w:val="21"/>
      <w:szCs w:val="21"/>
    </w:rPr>
  </w:style>
  <w:style w:type="paragraph" w:customStyle="1" w:styleId="110">
    <w:name w:val="样式 1 10 磅"/>
    <w:qFormat/>
    <w:pPr>
      <w:widowControl w:val="0"/>
      <w:jc w:val="both"/>
    </w:pPr>
    <w:rPr>
      <w:rFonts w:ascii="宋体" w:eastAsia="方正仿宋_GBK" w:hAnsi="宋体" w:cs="Courier New"/>
      <w:kern w:val="2"/>
      <w:sz w:val="21"/>
      <w:szCs w:val="21"/>
    </w:rPr>
  </w:style>
  <w:style w:type="paragraph" w:customStyle="1" w:styleId="310">
    <w:name w:val="样式 3 10 磅"/>
    <w:qFormat/>
    <w:pPr>
      <w:widowControl w:val="0"/>
      <w:jc w:val="both"/>
    </w:pPr>
    <w:rPr>
      <w:rFonts w:ascii="宋体" w:eastAsia="方正仿宋_GBK" w:hAnsi="宋体" w:cs="Courier New"/>
      <w:kern w:val="2"/>
      <w:sz w:val="21"/>
      <w:szCs w:val="21"/>
    </w:rPr>
  </w:style>
  <w:style w:type="paragraph" w:customStyle="1" w:styleId="10">
    <w:name w:val="样式 10 磅"/>
    <w:qFormat/>
    <w:pPr>
      <w:widowControl w:val="0"/>
      <w:jc w:val="both"/>
    </w:pPr>
    <w:rPr>
      <w:rFonts w:ascii="宋体" w:eastAsia="方正仿宋_GBK" w:hAnsi="宋体" w:cs="Courier New"/>
      <w:kern w:val="2"/>
      <w:sz w:val="21"/>
      <w:szCs w:val="21"/>
    </w:rPr>
  </w:style>
  <w:style w:type="paragraph" w:customStyle="1" w:styleId="1410">
    <w:name w:val="样式 14 10 磅"/>
    <w:qFormat/>
    <w:pPr>
      <w:widowControl w:val="0"/>
      <w:jc w:val="both"/>
    </w:pPr>
    <w:rPr>
      <w:rFonts w:ascii="Calibri" w:eastAsia="方正仿宋_GBK" w:hAnsi="Calibri"/>
      <w:kern w:val="2"/>
      <w:sz w:val="21"/>
      <w:szCs w:val="24"/>
    </w:rPr>
  </w:style>
  <w:style w:type="paragraph" w:customStyle="1" w:styleId="410">
    <w:name w:val="样式 4 10 磅"/>
    <w:qFormat/>
    <w:pPr>
      <w:widowControl w:val="0"/>
      <w:jc w:val="both"/>
    </w:pPr>
    <w:rPr>
      <w:rFonts w:ascii="Calibri" w:eastAsia="方正仿宋_GBK" w:hAnsi="Calibri"/>
      <w:kern w:val="2"/>
      <w:sz w:val="21"/>
      <w:szCs w:val="24"/>
    </w:rPr>
  </w:style>
  <w:style w:type="paragraph" w:customStyle="1" w:styleId="1010">
    <w:name w:val="样式 10 10 磅"/>
    <w:qFormat/>
    <w:pPr>
      <w:widowControl w:val="0"/>
      <w:jc w:val="both"/>
    </w:pPr>
    <w:rPr>
      <w:rFonts w:ascii="宋体" w:eastAsia="方正仿宋_GBK" w:hAnsi="宋体" w:cs="Courier New"/>
      <w:kern w:val="2"/>
      <w:sz w:val="21"/>
      <w:szCs w:val="21"/>
    </w:rPr>
  </w:style>
  <w:style w:type="paragraph" w:customStyle="1" w:styleId="710">
    <w:name w:val="样式 7 10 磅"/>
    <w:qFormat/>
    <w:pPr>
      <w:widowControl w:val="0"/>
      <w:jc w:val="both"/>
    </w:pPr>
    <w:rPr>
      <w:rFonts w:ascii="宋体" w:eastAsia="方正仿宋_GBK" w:hAnsi="宋体" w:cs="Courier New"/>
      <w:kern w:val="2"/>
      <w:sz w:val="21"/>
      <w:szCs w:val="21"/>
    </w:rPr>
  </w:style>
  <w:style w:type="paragraph" w:customStyle="1" w:styleId="910">
    <w:name w:val="样式 9 10 磅"/>
    <w:qFormat/>
    <w:pPr>
      <w:widowControl w:val="0"/>
      <w:jc w:val="both"/>
    </w:pPr>
    <w:rPr>
      <w:rFonts w:ascii="宋体" w:eastAsia="方正仿宋_GBK" w:hAnsi="宋体" w:cs="Courier New"/>
      <w:kern w:val="2"/>
      <w:sz w:val="21"/>
      <w:szCs w:val="21"/>
    </w:rPr>
  </w:style>
  <w:style w:type="paragraph" w:customStyle="1" w:styleId="510">
    <w:name w:val="样式 5 10 磅"/>
    <w:qFormat/>
    <w:pPr>
      <w:widowControl w:val="0"/>
      <w:jc w:val="both"/>
    </w:pPr>
    <w:rPr>
      <w:rFonts w:ascii="Calibri" w:eastAsia="方正仿宋_GBK" w:hAnsi="Calibri"/>
      <w:kern w:val="2"/>
      <w:sz w:val="21"/>
      <w:szCs w:val="24"/>
    </w:rPr>
  </w:style>
  <w:style w:type="paragraph" w:customStyle="1" w:styleId="810">
    <w:name w:val="样式 8 10 磅"/>
    <w:qFormat/>
    <w:pPr>
      <w:widowControl w:val="0"/>
      <w:jc w:val="both"/>
    </w:pPr>
    <w:rPr>
      <w:rFonts w:ascii="宋体" w:eastAsia="方正仿宋_GBK" w:hAnsi="宋体" w:cs="Courier New"/>
      <w:kern w:val="2"/>
      <w:sz w:val="21"/>
      <w:szCs w:val="21"/>
    </w:rPr>
  </w:style>
  <w:style w:type="paragraph" w:customStyle="1" w:styleId="1310">
    <w:name w:val="样式 13 10 磅"/>
    <w:qFormat/>
    <w:pPr>
      <w:widowControl w:val="0"/>
      <w:jc w:val="both"/>
    </w:pPr>
    <w:rPr>
      <w:rFonts w:ascii="宋体" w:eastAsia="方正仿宋_GBK" w:hAnsi="宋体" w:cs="Courier New"/>
      <w:kern w:val="2"/>
      <w:sz w:val="21"/>
      <w:szCs w:val="21"/>
    </w:rPr>
  </w:style>
  <w:style w:type="paragraph" w:customStyle="1" w:styleId="1510">
    <w:name w:val="样式 15 10 磅"/>
    <w:qFormat/>
    <w:pPr>
      <w:widowControl w:val="0"/>
      <w:jc w:val="both"/>
    </w:pPr>
    <w:rPr>
      <w:rFonts w:ascii="宋体" w:eastAsia="方正仿宋_GBK" w:hAnsi="宋体" w:cs="Courier New"/>
      <w:kern w:val="2"/>
      <w:sz w:val="21"/>
      <w:szCs w:val="21"/>
    </w:rPr>
  </w:style>
  <w:style w:type="paragraph" w:customStyle="1" w:styleId="1610">
    <w:name w:val="样式 16 10 磅"/>
    <w:qFormat/>
    <w:pPr>
      <w:widowControl w:val="0"/>
      <w:jc w:val="both"/>
    </w:pPr>
    <w:rPr>
      <w:rFonts w:eastAsia="方正仿宋_GBK"/>
      <w:kern w:val="2"/>
      <w:sz w:val="21"/>
      <w:szCs w:val="24"/>
    </w:rPr>
  </w:style>
  <w:style w:type="paragraph" w:customStyle="1" w:styleId="1710">
    <w:name w:val="样式 17 10 磅"/>
    <w:qFormat/>
    <w:pPr>
      <w:widowControl w:val="0"/>
      <w:jc w:val="both"/>
    </w:pPr>
    <w:rPr>
      <w:rFonts w:ascii="宋体" w:eastAsia="方正仿宋_GBK" w:hAnsi="宋体" w:cs="Courier New"/>
      <w:kern w:val="2"/>
      <w:sz w:val="21"/>
      <w:szCs w:val="21"/>
    </w:rPr>
  </w:style>
  <w:style w:type="paragraph" w:customStyle="1" w:styleId="1810">
    <w:name w:val="样式 18 10 磅"/>
    <w:qFormat/>
    <w:pPr>
      <w:widowControl w:val="0"/>
      <w:jc w:val="both"/>
    </w:pPr>
    <w:rPr>
      <w:rFonts w:eastAsia="方正仿宋_GBK"/>
      <w:kern w:val="2"/>
      <w:sz w:val="21"/>
      <w:szCs w:val="24"/>
    </w:rPr>
  </w:style>
  <w:style w:type="paragraph" w:customStyle="1" w:styleId="1910">
    <w:name w:val="样式 19 10 磅"/>
    <w:qFormat/>
    <w:pPr>
      <w:widowControl w:val="0"/>
      <w:jc w:val="both"/>
    </w:pPr>
    <w:rPr>
      <w:rFonts w:ascii="宋体"/>
      <w:szCs w:val="21"/>
    </w:rPr>
  </w:style>
  <w:style w:type="paragraph" w:customStyle="1" w:styleId="2010">
    <w:name w:val="样式 20 10 磅"/>
    <w:qFormat/>
    <w:pPr>
      <w:widowControl w:val="0"/>
      <w:jc w:val="both"/>
    </w:pPr>
    <w:rPr>
      <w:rFonts w:ascii="宋体"/>
      <w:szCs w:val="21"/>
    </w:rPr>
  </w:style>
  <w:style w:type="paragraph" w:customStyle="1" w:styleId="2110">
    <w:name w:val="样式 21 10 磅"/>
    <w:qFormat/>
    <w:pPr>
      <w:widowControl w:val="0"/>
      <w:jc w:val="both"/>
    </w:pPr>
    <w:rPr>
      <w:rFonts w:ascii="Calibri" w:eastAsia="方正仿宋_GBK"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6"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eastAsia="方正仿宋_GBK"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6">
    <w:name w:val="index 6"/>
    <w:basedOn w:val="a"/>
    <w:next w:val="a"/>
    <w:qFormat/>
    <w:pPr>
      <w:ind w:left="2100"/>
    </w:pPr>
  </w:style>
  <w:style w:type="paragraph" w:styleId="a3">
    <w:name w:val="Body Text Indent"/>
    <w:basedOn w:val="a"/>
    <w:qFormat/>
    <w:pPr>
      <w:spacing w:after="120"/>
      <w:ind w:leftChars="200" w:left="200"/>
    </w:pPr>
  </w:style>
  <w:style w:type="paragraph" w:styleId="a4">
    <w:name w:val="Plain Text"/>
    <w:basedOn w:val="a"/>
    <w:qFormat/>
    <w:rPr>
      <w:rFonts w:ascii="宋体" w:hAnsi="宋体" w:cs="Courier New"/>
      <w:szCs w:val="21"/>
    </w:rPr>
  </w:style>
  <w:style w:type="paragraph" w:styleId="2">
    <w:name w:val="Body Text Indent 2"/>
    <w:basedOn w:val="a"/>
    <w:qFormat/>
    <w:pPr>
      <w:autoSpaceDE w:val="0"/>
      <w:autoSpaceDN w:val="0"/>
      <w:adjustRightInd w:val="0"/>
      <w:spacing w:line="480" w:lineRule="auto"/>
      <w:ind w:firstLineChars="200" w:firstLine="200"/>
      <w:jc w:val="left"/>
    </w:pPr>
    <w:rPr>
      <w:rFonts w:ascii="Arial" w:hAnsi="Arial" w:cs="Arial"/>
      <w:b/>
      <w:kern w:val="0"/>
      <w:sz w:val="24"/>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style>
  <w:style w:type="paragraph" w:customStyle="1" w:styleId="210">
    <w:name w:val="样式 2 10 磅"/>
    <w:qFormat/>
    <w:pPr>
      <w:widowControl w:val="0"/>
      <w:jc w:val="both"/>
    </w:pPr>
    <w:rPr>
      <w:rFonts w:ascii="宋体" w:eastAsia="方正仿宋_GBK" w:hAnsi="宋体" w:cs="Courier New"/>
      <w:kern w:val="2"/>
      <w:sz w:val="21"/>
      <w:szCs w:val="21"/>
    </w:rPr>
  </w:style>
  <w:style w:type="paragraph" w:customStyle="1" w:styleId="1110">
    <w:name w:val="样式 11 10 磅"/>
    <w:qFormat/>
    <w:pPr>
      <w:widowControl w:val="0"/>
      <w:jc w:val="both"/>
    </w:pPr>
    <w:rPr>
      <w:rFonts w:ascii="宋体" w:eastAsia="方正仿宋_GBK" w:hAnsi="宋体" w:cs="Courier New"/>
      <w:kern w:val="2"/>
      <w:sz w:val="21"/>
      <w:szCs w:val="21"/>
    </w:rPr>
  </w:style>
  <w:style w:type="paragraph" w:customStyle="1" w:styleId="1210">
    <w:name w:val="样式 12 10 磅"/>
    <w:qFormat/>
    <w:pPr>
      <w:widowControl w:val="0"/>
      <w:jc w:val="both"/>
    </w:pPr>
    <w:rPr>
      <w:rFonts w:ascii="Calibri" w:eastAsia="方正仿宋_GBK" w:hAnsi="Calibri"/>
      <w:kern w:val="2"/>
      <w:sz w:val="21"/>
      <w:szCs w:val="24"/>
    </w:rPr>
  </w:style>
  <w:style w:type="paragraph" w:customStyle="1" w:styleId="610">
    <w:name w:val="样式 6 10 磅"/>
    <w:qFormat/>
    <w:pPr>
      <w:widowControl w:val="0"/>
      <w:jc w:val="both"/>
    </w:pPr>
    <w:rPr>
      <w:rFonts w:ascii="宋体" w:eastAsia="方正仿宋_GBK" w:hAnsi="宋体" w:cs="Courier New"/>
      <w:kern w:val="2"/>
      <w:sz w:val="21"/>
      <w:szCs w:val="21"/>
    </w:rPr>
  </w:style>
  <w:style w:type="paragraph" w:customStyle="1" w:styleId="110">
    <w:name w:val="样式 1 10 磅"/>
    <w:qFormat/>
    <w:pPr>
      <w:widowControl w:val="0"/>
      <w:jc w:val="both"/>
    </w:pPr>
    <w:rPr>
      <w:rFonts w:ascii="宋体" w:eastAsia="方正仿宋_GBK" w:hAnsi="宋体" w:cs="Courier New"/>
      <w:kern w:val="2"/>
      <w:sz w:val="21"/>
      <w:szCs w:val="21"/>
    </w:rPr>
  </w:style>
  <w:style w:type="paragraph" w:customStyle="1" w:styleId="310">
    <w:name w:val="样式 3 10 磅"/>
    <w:qFormat/>
    <w:pPr>
      <w:widowControl w:val="0"/>
      <w:jc w:val="both"/>
    </w:pPr>
    <w:rPr>
      <w:rFonts w:ascii="宋体" w:eastAsia="方正仿宋_GBK" w:hAnsi="宋体" w:cs="Courier New"/>
      <w:kern w:val="2"/>
      <w:sz w:val="21"/>
      <w:szCs w:val="21"/>
    </w:rPr>
  </w:style>
  <w:style w:type="paragraph" w:customStyle="1" w:styleId="10">
    <w:name w:val="样式 10 磅"/>
    <w:qFormat/>
    <w:pPr>
      <w:widowControl w:val="0"/>
      <w:jc w:val="both"/>
    </w:pPr>
    <w:rPr>
      <w:rFonts w:ascii="宋体" w:eastAsia="方正仿宋_GBK" w:hAnsi="宋体" w:cs="Courier New"/>
      <w:kern w:val="2"/>
      <w:sz w:val="21"/>
      <w:szCs w:val="21"/>
    </w:rPr>
  </w:style>
  <w:style w:type="paragraph" w:customStyle="1" w:styleId="1410">
    <w:name w:val="样式 14 10 磅"/>
    <w:qFormat/>
    <w:pPr>
      <w:widowControl w:val="0"/>
      <w:jc w:val="both"/>
    </w:pPr>
    <w:rPr>
      <w:rFonts w:ascii="Calibri" w:eastAsia="方正仿宋_GBK" w:hAnsi="Calibri"/>
      <w:kern w:val="2"/>
      <w:sz w:val="21"/>
      <w:szCs w:val="24"/>
    </w:rPr>
  </w:style>
  <w:style w:type="paragraph" w:customStyle="1" w:styleId="410">
    <w:name w:val="样式 4 10 磅"/>
    <w:qFormat/>
    <w:pPr>
      <w:widowControl w:val="0"/>
      <w:jc w:val="both"/>
    </w:pPr>
    <w:rPr>
      <w:rFonts w:ascii="Calibri" w:eastAsia="方正仿宋_GBK" w:hAnsi="Calibri"/>
      <w:kern w:val="2"/>
      <w:sz w:val="21"/>
      <w:szCs w:val="24"/>
    </w:rPr>
  </w:style>
  <w:style w:type="paragraph" w:customStyle="1" w:styleId="1010">
    <w:name w:val="样式 10 10 磅"/>
    <w:qFormat/>
    <w:pPr>
      <w:widowControl w:val="0"/>
      <w:jc w:val="both"/>
    </w:pPr>
    <w:rPr>
      <w:rFonts w:ascii="宋体" w:eastAsia="方正仿宋_GBK" w:hAnsi="宋体" w:cs="Courier New"/>
      <w:kern w:val="2"/>
      <w:sz w:val="21"/>
      <w:szCs w:val="21"/>
    </w:rPr>
  </w:style>
  <w:style w:type="paragraph" w:customStyle="1" w:styleId="710">
    <w:name w:val="样式 7 10 磅"/>
    <w:qFormat/>
    <w:pPr>
      <w:widowControl w:val="0"/>
      <w:jc w:val="both"/>
    </w:pPr>
    <w:rPr>
      <w:rFonts w:ascii="宋体" w:eastAsia="方正仿宋_GBK" w:hAnsi="宋体" w:cs="Courier New"/>
      <w:kern w:val="2"/>
      <w:sz w:val="21"/>
      <w:szCs w:val="21"/>
    </w:rPr>
  </w:style>
  <w:style w:type="paragraph" w:customStyle="1" w:styleId="910">
    <w:name w:val="样式 9 10 磅"/>
    <w:qFormat/>
    <w:pPr>
      <w:widowControl w:val="0"/>
      <w:jc w:val="both"/>
    </w:pPr>
    <w:rPr>
      <w:rFonts w:ascii="宋体" w:eastAsia="方正仿宋_GBK" w:hAnsi="宋体" w:cs="Courier New"/>
      <w:kern w:val="2"/>
      <w:sz w:val="21"/>
      <w:szCs w:val="21"/>
    </w:rPr>
  </w:style>
  <w:style w:type="paragraph" w:customStyle="1" w:styleId="510">
    <w:name w:val="样式 5 10 磅"/>
    <w:qFormat/>
    <w:pPr>
      <w:widowControl w:val="0"/>
      <w:jc w:val="both"/>
    </w:pPr>
    <w:rPr>
      <w:rFonts w:ascii="Calibri" w:eastAsia="方正仿宋_GBK" w:hAnsi="Calibri"/>
      <w:kern w:val="2"/>
      <w:sz w:val="21"/>
      <w:szCs w:val="24"/>
    </w:rPr>
  </w:style>
  <w:style w:type="paragraph" w:customStyle="1" w:styleId="810">
    <w:name w:val="样式 8 10 磅"/>
    <w:qFormat/>
    <w:pPr>
      <w:widowControl w:val="0"/>
      <w:jc w:val="both"/>
    </w:pPr>
    <w:rPr>
      <w:rFonts w:ascii="宋体" w:eastAsia="方正仿宋_GBK" w:hAnsi="宋体" w:cs="Courier New"/>
      <w:kern w:val="2"/>
      <w:sz w:val="21"/>
      <w:szCs w:val="21"/>
    </w:rPr>
  </w:style>
  <w:style w:type="paragraph" w:customStyle="1" w:styleId="1310">
    <w:name w:val="样式 13 10 磅"/>
    <w:qFormat/>
    <w:pPr>
      <w:widowControl w:val="0"/>
      <w:jc w:val="both"/>
    </w:pPr>
    <w:rPr>
      <w:rFonts w:ascii="宋体" w:eastAsia="方正仿宋_GBK" w:hAnsi="宋体" w:cs="Courier New"/>
      <w:kern w:val="2"/>
      <w:sz w:val="21"/>
      <w:szCs w:val="21"/>
    </w:rPr>
  </w:style>
  <w:style w:type="paragraph" w:customStyle="1" w:styleId="1510">
    <w:name w:val="样式 15 10 磅"/>
    <w:qFormat/>
    <w:pPr>
      <w:widowControl w:val="0"/>
      <w:jc w:val="both"/>
    </w:pPr>
    <w:rPr>
      <w:rFonts w:ascii="宋体" w:eastAsia="方正仿宋_GBK" w:hAnsi="宋体" w:cs="Courier New"/>
      <w:kern w:val="2"/>
      <w:sz w:val="21"/>
      <w:szCs w:val="21"/>
    </w:rPr>
  </w:style>
  <w:style w:type="paragraph" w:customStyle="1" w:styleId="1610">
    <w:name w:val="样式 16 10 磅"/>
    <w:qFormat/>
    <w:pPr>
      <w:widowControl w:val="0"/>
      <w:jc w:val="both"/>
    </w:pPr>
    <w:rPr>
      <w:rFonts w:eastAsia="方正仿宋_GBK"/>
      <w:kern w:val="2"/>
      <w:sz w:val="21"/>
      <w:szCs w:val="24"/>
    </w:rPr>
  </w:style>
  <w:style w:type="paragraph" w:customStyle="1" w:styleId="1710">
    <w:name w:val="样式 17 10 磅"/>
    <w:qFormat/>
    <w:pPr>
      <w:widowControl w:val="0"/>
      <w:jc w:val="both"/>
    </w:pPr>
    <w:rPr>
      <w:rFonts w:ascii="宋体" w:eastAsia="方正仿宋_GBK" w:hAnsi="宋体" w:cs="Courier New"/>
      <w:kern w:val="2"/>
      <w:sz w:val="21"/>
      <w:szCs w:val="21"/>
    </w:rPr>
  </w:style>
  <w:style w:type="paragraph" w:customStyle="1" w:styleId="1810">
    <w:name w:val="样式 18 10 磅"/>
    <w:qFormat/>
    <w:pPr>
      <w:widowControl w:val="0"/>
      <w:jc w:val="both"/>
    </w:pPr>
    <w:rPr>
      <w:rFonts w:eastAsia="方正仿宋_GBK"/>
      <w:kern w:val="2"/>
      <w:sz w:val="21"/>
      <w:szCs w:val="24"/>
    </w:rPr>
  </w:style>
  <w:style w:type="paragraph" w:customStyle="1" w:styleId="1910">
    <w:name w:val="样式 19 10 磅"/>
    <w:qFormat/>
    <w:pPr>
      <w:widowControl w:val="0"/>
      <w:jc w:val="both"/>
    </w:pPr>
    <w:rPr>
      <w:rFonts w:ascii="宋体"/>
      <w:szCs w:val="21"/>
    </w:rPr>
  </w:style>
  <w:style w:type="paragraph" w:customStyle="1" w:styleId="2010">
    <w:name w:val="样式 20 10 磅"/>
    <w:qFormat/>
    <w:pPr>
      <w:widowControl w:val="0"/>
      <w:jc w:val="both"/>
    </w:pPr>
    <w:rPr>
      <w:rFonts w:ascii="宋体"/>
      <w:szCs w:val="21"/>
    </w:rPr>
  </w:style>
  <w:style w:type="paragraph" w:customStyle="1" w:styleId="2110">
    <w:name w:val="样式 21 10 磅"/>
    <w:qFormat/>
    <w:pPr>
      <w:widowControl w:val="0"/>
      <w:jc w:val="both"/>
    </w:pPr>
    <w:rPr>
      <w:rFonts w:ascii="Calibri" w:eastAsia="方正仿宋_GBK"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522</Words>
  <Characters>2977</Characters>
  <Application>Microsoft Office Word</Application>
  <DocSecurity>0</DocSecurity>
  <Lines>24</Lines>
  <Paragraphs>6</Paragraphs>
  <ScaleCrop>false</ScaleCrop>
  <Company>Lenovo (Beijing) Limited</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进口肉类国外生产企业注册申请表</dc:title>
  <dc:creator>CN=王志刚/O=zjhzciq</dc:creator>
  <cp:lastModifiedBy>admin</cp:lastModifiedBy>
  <cp:revision>25</cp:revision>
  <cp:lastPrinted>2021-10-14T13:35:00Z</cp:lastPrinted>
  <dcterms:created xsi:type="dcterms:W3CDTF">2019-04-18T11:16:00Z</dcterms:created>
  <dcterms:modified xsi:type="dcterms:W3CDTF">2022-05-27T02:30:00Z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55CD9A0EEE2B4D4E80EDB24A0F2935AE</vt:lpwstr>
  </property>
  <property fmtid="{D5CDD505-2E9C-101B-9397-08002B2CF9AE}" pid="4" name="KSOSaveFontToCloudKey">
    <vt:lpwstr>242093579_embed</vt:lpwstr>
  </property>
</Properties>
</file>