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0AB89" w14:textId="77777777" w:rsidR="00D703B8" w:rsidRDefault="00D703B8"/>
    <w:p w14:paraId="31F1749F" w14:textId="77777777" w:rsidR="00D703B8" w:rsidRDefault="00B07553">
      <w:pPr>
        <w:pStyle w:val="a5"/>
        <w:adjustRightInd w:val="0"/>
        <w:snapToGrid w:val="0"/>
        <w:spacing w:before="0" w:beforeAutospacing="0" w:after="0" w:afterAutospacing="0" w:line="240" w:lineRule="atLeast"/>
        <w:jc w:val="right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eastAsia="黑体" w:hAnsi="Times New Roman" w:cs="Times New Roman"/>
          <w:noProof/>
          <w:color w:val="000000"/>
          <w:sz w:val="11"/>
          <w:szCs w:val="28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045E6E5" wp14:editId="44B7D0B5">
                <wp:simplePos x="0" y="0"/>
                <wp:positionH relativeFrom="column">
                  <wp:posOffset>4070350</wp:posOffset>
                </wp:positionH>
                <wp:positionV relativeFrom="paragraph">
                  <wp:posOffset>-146685</wp:posOffset>
                </wp:positionV>
                <wp:extent cx="765809" cy="589915"/>
                <wp:effectExtent l="12700" t="5715" r="12065" b="13970"/>
                <wp:wrapNone/>
                <wp:docPr id="1026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65809" cy="589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/>
                          <a:tailEnd/>
                        </a:ln>
                      </wps:spPr>
                      <wps:txbx>
                        <w:txbxContent>
                          <w:p w14:paraId="0C9E718A" w14:textId="77777777" w:rsidR="00D703B8" w:rsidRDefault="00D703B8">
                            <w:pPr>
                              <w:jc w:val="center"/>
                              <w:rPr>
                                <w:rFonts w:hAnsi="宋体"/>
                                <w:b/>
                                <w:spacing w:val="20"/>
                              </w:rPr>
                            </w:pPr>
                          </w:p>
                          <w:p w14:paraId="357662C5" w14:textId="77777777" w:rsidR="00D703B8" w:rsidRDefault="00B0755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宋体"/>
                                <w:b/>
                                <w:spacing w:val="20"/>
                                <w:sz w:val="24"/>
                                <w:szCs w:val="24"/>
                              </w:rPr>
                              <w:t>二维码</w:t>
                            </w:r>
                          </w:p>
                        </w:txbxContent>
                      </wps:txbx>
                      <wps:bodyPr vert="horz" wrap="square" lIns="91440" tIns="45720" rIns="91440" bIns="45720" anchor="t" upright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1026" fillcolor="white" stroked="t" style="position:absolute;margin-left:320.5pt;margin-top:-11.55pt;width:60.3pt;height:46.45pt;z-index:2;mso-position-horizontal-relative:text;mso-position-vertical-relative:text;mso-width-relative:page;mso-height-relative:page;mso-wrap-distance-left:0.0pt;mso-wrap-distance-right:0.0pt;visibility:visible;">
                <v:stroke joinstyle="miter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rFonts w:hAnsi="宋体"/>
                          <w:b/>
                          <w:spacing w:val="20"/>
                        </w:rPr>
                      </w:pPr>
                    </w:p>
                    <w:p>
                      <w:pPr>
                        <w:pStyle w:val="style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宋体"/>
                          <w:b/>
                          <w:spacing w:val="20"/>
                          <w:sz w:val="24"/>
                          <w:szCs w:val="24"/>
                        </w:rPr>
                        <w:t>二维码</w:t>
                      </w:r>
                    </w:p>
                  </w:txbxContent>
                </v:textbox>
              </v:rect>
            </w:pict>
          </mc:Fallback>
        </mc:AlternateContent>
      </w:r>
    </w:p>
    <w:p w14:paraId="1713C70A" w14:textId="77777777" w:rsidR="00D703B8" w:rsidRDefault="00D703B8">
      <w:pPr>
        <w:pStyle w:val="a5"/>
        <w:adjustRightInd w:val="0"/>
        <w:snapToGrid w:val="0"/>
        <w:spacing w:before="0" w:beforeAutospacing="0" w:after="0" w:afterAutospacing="0" w:line="240" w:lineRule="atLeast"/>
        <w:jc w:val="right"/>
        <w:rPr>
          <w:rFonts w:ascii="Times New Roman" w:hAnsi="Times New Roman" w:cs="Times New Roman"/>
          <w:color w:val="000000"/>
          <w:sz w:val="20"/>
          <w:szCs w:val="28"/>
        </w:rPr>
      </w:pPr>
    </w:p>
    <w:p w14:paraId="6CC784DA" w14:textId="77777777" w:rsidR="00D703B8" w:rsidRDefault="00D703B8">
      <w:pPr>
        <w:pStyle w:val="a5"/>
        <w:adjustRightInd w:val="0"/>
        <w:snapToGrid w:val="0"/>
        <w:spacing w:before="0" w:beforeAutospacing="0" w:after="0" w:afterAutospacing="0" w:line="240" w:lineRule="atLeast"/>
        <w:jc w:val="right"/>
        <w:rPr>
          <w:rFonts w:ascii="Times New Roman" w:hAnsi="Times New Roman" w:cs="Times New Roman"/>
          <w:color w:val="000000"/>
          <w:sz w:val="20"/>
          <w:szCs w:val="28"/>
        </w:rPr>
      </w:pPr>
    </w:p>
    <w:p w14:paraId="3D407E34" w14:textId="77777777" w:rsidR="00D703B8" w:rsidRDefault="00D703B8">
      <w:pPr>
        <w:pStyle w:val="a5"/>
        <w:adjustRightInd w:val="0"/>
        <w:snapToGrid w:val="0"/>
        <w:spacing w:before="0" w:beforeAutospacing="0" w:after="0" w:afterAutospacing="0" w:line="240" w:lineRule="atLeast"/>
        <w:jc w:val="right"/>
        <w:rPr>
          <w:rFonts w:ascii="Times New Roman" w:hAnsi="Times New Roman" w:cs="Times New Roman"/>
          <w:color w:val="000000"/>
          <w:sz w:val="20"/>
          <w:szCs w:val="28"/>
        </w:rPr>
      </w:pPr>
    </w:p>
    <w:p w14:paraId="6E367704" w14:textId="77777777" w:rsidR="00D703B8" w:rsidRDefault="00B07553">
      <w:pPr>
        <w:pStyle w:val="a5"/>
        <w:adjustRightInd w:val="0"/>
        <w:snapToGrid w:val="0"/>
        <w:spacing w:before="0" w:beforeAutospacing="0" w:after="0" w:afterAutospacing="0" w:line="240" w:lineRule="atLeast"/>
        <w:jc w:val="right"/>
        <w:rPr>
          <w:rFonts w:ascii="Times New Roman" w:hAnsi="Times New Roman" w:cs="Times New Roman"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>流水号：</w:t>
      </w:r>
      <w:r>
        <w:rPr>
          <w:rFonts w:ascii="Times New Roman" w:hAnsi="Times New Roman" w:cs="Times New Roman"/>
          <w:color w:val="000000"/>
          <w:sz w:val="20"/>
          <w:szCs w:val="28"/>
        </w:rPr>
        <w:t>02040020200101-XX</w:t>
      </w:r>
    </w:p>
    <w:p w14:paraId="3A80C466" w14:textId="77777777" w:rsidR="00D703B8" w:rsidRDefault="00D703B8">
      <w:pPr>
        <w:pStyle w:val="a5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78FB3EEA" w14:textId="77777777" w:rsidR="00D703B8" w:rsidRDefault="00B07553">
      <w:pPr>
        <w:pStyle w:val="a5"/>
        <w:spacing w:before="0" w:beforeAutospacing="0" w:after="0" w:afterAutospacing="0" w:line="400" w:lineRule="exact"/>
        <w:jc w:val="center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农业转基因生物进口安全管理登记表</w:t>
      </w:r>
    </w:p>
    <w:p w14:paraId="59A98A3F" w14:textId="77777777" w:rsidR="00D703B8" w:rsidRDefault="00B07553">
      <w:pPr>
        <w:pStyle w:val="a5"/>
        <w:spacing w:before="0" w:beforeAutospacing="0" w:after="0" w:afterAutospacing="0" w:line="400" w:lineRule="exact"/>
        <w:jc w:val="center"/>
        <w:rPr>
          <w:rFonts w:ascii="Times New Roman" w:eastAsia="黑体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0"/>
          <w:szCs w:val="30"/>
        </w:rPr>
        <w:t>（用作加工原料）（示范文本）</w:t>
      </w:r>
    </w:p>
    <w:tbl>
      <w:tblPr>
        <w:tblW w:w="832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1222"/>
        <w:gridCol w:w="1032"/>
        <w:gridCol w:w="580"/>
        <w:gridCol w:w="56"/>
        <w:gridCol w:w="1392"/>
        <w:gridCol w:w="20"/>
        <w:gridCol w:w="18"/>
        <w:gridCol w:w="1277"/>
        <w:gridCol w:w="780"/>
        <w:gridCol w:w="1062"/>
        <w:gridCol w:w="235"/>
      </w:tblGrid>
      <w:tr w:rsidR="00D703B8" w14:paraId="24667C36" w14:textId="77777777">
        <w:trPr>
          <w:trHeight w:val="78"/>
          <w:jc w:val="center"/>
        </w:trPr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297AD0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商品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4A5954EE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一般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601C005B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资料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D46915B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商品名称</w:t>
            </w:r>
          </w:p>
        </w:tc>
        <w:tc>
          <w:tcPr>
            <w:tcW w:w="3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4311ED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大豆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13579D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商品编码</w:t>
            </w:r>
          </w:p>
        </w:tc>
        <w:tc>
          <w:tcPr>
            <w:tcW w:w="2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14E374" w14:textId="77777777" w:rsidR="00D703B8" w:rsidRDefault="00B07553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  <w:t>1201901000</w:t>
            </w:r>
          </w:p>
        </w:tc>
      </w:tr>
      <w:tr w:rsidR="00D703B8" w14:paraId="376CC1DA" w14:textId="77777777">
        <w:trPr>
          <w:trHeight w:val="210"/>
          <w:jc w:val="center"/>
        </w:trPr>
        <w:tc>
          <w:tcPr>
            <w:tcW w:w="6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B7D765" w14:textId="77777777" w:rsidR="00D703B8" w:rsidRDefault="00D703B8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CF04DF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物理状态</w:t>
            </w:r>
          </w:p>
        </w:tc>
        <w:tc>
          <w:tcPr>
            <w:tcW w:w="3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FACE48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固体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C86FE2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包装方式</w:t>
            </w:r>
          </w:p>
        </w:tc>
        <w:tc>
          <w:tcPr>
            <w:tcW w:w="2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78EEC5" w14:textId="77777777" w:rsidR="00D703B8" w:rsidRDefault="00B07553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散装或集装箱</w:t>
            </w:r>
          </w:p>
        </w:tc>
      </w:tr>
      <w:tr w:rsidR="00D703B8" w14:paraId="45B87717" w14:textId="77777777">
        <w:trPr>
          <w:trHeight w:val="186"/>
          <w:jc w:val="center"/>
        </w:trPr>
        <w:tc>
          <w:tcPr>
            <w:tcW w:w="6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2558A35" w14:textId="77777777" w:rsidR="00D703B8" w:rsidRDefault="00D703B8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A3EE12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储存方式</w:t>
            </w:r>
          </w:p>
        </w:tc>
        <w:tc>
          <w:tcPr>
            <w:tcW w:w="30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F0E1B5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简仓</w:t>
            </w:r>
          </w:p>
        </w:tc>
        <w:tc>
          <w:tcPr>
            <w:tcW w:w="12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0FCD4D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运输工具</w:t>
            </w:r>
          </w:p>
        </w:tc>
        <w:tc>
          <w:tcPr>
            <w:tcW w:w="2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E43AFB5" w14:textId="77777777" w:rsidR="00D703B8" w:rsidRDefault="00B07553">
            <w:pPr>
              <w:spacing w:line="480" w:lineRule="exact"/>
              <w:jc w:val="center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船运或飞机</w:t>
            </w:r>
          </w:p>
        </w:tc>
      </w:tr>
      <w:tr w:rsidR="00D703B8" w14:paraId="5C65B2FE" w14:textId="77777777">
        <w:trPr>
          <w:trHeight w:val="317"/>
          <w:jc w:val="center"/>
        </w:trPr>
        <w:tc>
          <w:tcPr>
            <w:tcW w:w="6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BD7A02" w14:textId="77777777" w:rsidR="00D703B8" w:rsidRDefault="00D703B8">
            <w:pPr>
              <w:spacing w:line="480" w:lineRule="exact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FE719A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是否具有生命活力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2F58D060" w14:textId="77777777" w:rsidR="00D703B8" w:rsidRDefault="00D703B8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7D3ECBE3" w14:textId="77777777" w:rsidR="00D703B8" w:rsidRDefault="00B07553">
            <w:pPr>
              <w:spacing w:line="480" w:lineRule="exact"/>
              <w:jc w:val="righ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>☑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6D20BB93" w14:textId="77777777" w:rsidR="00D703B8" w:rsidRDefault="00B07553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具有</w:t>
            </w:r>
          </w:p>
        </w:tc>
        <w:tc>
          <w:tcPr>
            <w:tcW w:w="2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1BC8D6D6" w14:textId="77777777" w:rsidR="00D703B8" w:rsidRDefault="00D703B8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02E6A0E5" w14:textId="77777777" w:rsidR="00D703B8" w:rsidRDefault="00B07553">
            <w:pPr>
              <w:spacing w:line="480" w:lineRule="exact"/>
              <w:jc w:val="righ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MS Gothic" w:hAnsi="Times New Roman" w:cs="Times New Roman"/>
                <w:color w:val="000000"/>
                <w:sz w:val="28"/>
                <w:szCs w:val="28"/>
              </w:rPr>
              <w:t>□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14:paraId="64B719CD" w14:textId="77777777" w:rsidR="00D703B8" w:rsidRDefault="00B07553">
            <w:pPr>
              <w:spacing w:line="480" w:lineRule="exact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不具有</w:t>
            </w:r>
          </w:p>
        </w:tc>
        <w:tc>
          <w:tcPr>
            <w:tcW w:w="2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65B88C" w14:textId="77777777" w:rsidR="00D703B8" w:rsidRDefault="00D703B8">
            <w:pPr>
              <w:spacing w:line="480" w:lineRule="exact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703B8" w14:paraId="5C78FCD4" w14:textId="77777777" w:rsidTr="00831FBE">
        <w:trPr>
          <w:trHeight w:val="739"/>
          <w:jc w:val="center"/>
        </w:trPr>
        <w:tc>
          <w:tcPr>
            <w:tcW w:w="6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9095D6" w14:textId="77777777" w:rsidR="00D703B8" w:rsidRDefault="00D703B8">
            <w:pPr>
              <w:spacing w:line="480" w:lineRule="exact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D10B3B" w14:textId="77777777" w:rsidR="00D703B8" w:rsidRDefault="00B07553">
            <w:pPr>
              <w:spacing w:line="480" w:lineRule="exact"/>
              <w:jc w:val="center"/>
            </w:pPr>
            <w:r>
              <w:rPr>
                <w:rFonts w:ascii="仿宋_GB2312" w:eastAsia="仿宋_GB2312" w:hAnsi="仿宋_GB2312" w:hint="eastAsia"/>
                <w:sz w:val="20"/>
                <w:szCs w:val="20"/>
              </w:rPr>
              <w:t>商品用途</w:t>
            </w:r>
          </w:p>
        </w:tc>
        <w:tc>
          <w:tcPr>
            <w:tcW w:w="645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A8C420" w14:textId="77777777" w:rsidR="00D703B8" w:rsidRDefault="00B07553">
            <w:pPr>
              <w:spacing w:line="480" w:lineRule="exact"/>
              <w:rPr>
                <w:rFonts w:ascii="Times New Roman" w:eastAsia="黑体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MS Gothic" w:hAnsi="Times New Roman" w:cs="Times New Roman"/>
                <w:color w:val="000000"/>
                <w:sz w:val="22"/>
                <w:szCs w:val="22"/>
              </w:rPr>
              <w:t>☑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加工原料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直接加工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)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微软雅黑" w:eastAsia="微软雅黑" w:hAnsi="微软雅黑" w:cs="Times New Roman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加工原料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(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用于贸易和期货实物交割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)</w:t>
            </w:r>
          </w:p>
        </w:tc>
      </w:tr>
      <w:tr w:rsidR="00D703B8" w14:paraId="7F7AF10A" w14:textId="77777777">
        <w:trPr>
          <w:trHeight w:val="156"/>
          <w:jc w:val="center"/>
        </w:trPr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8883EDD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转基因生物的一般资料</w:t>
            </w:r>
          </w:p>
          <w:p w14:paraId="0DE062B4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43752A1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受体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生物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969D005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2"/>
                <w:szCs w:val="22"/>
              </w:rPr>
              <w:t>中文名</w:t>
            </w:r>
          </w:p>
        </w:tc>
        <w:tc>
          <w:tcPr>
            <w:tcW w:w="14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5E0817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2"/>
                <w:szCs w:val="22"/>
              </w:rPr>
              <w:t>大豆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1691DA5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学名</w:t>
            </w:r>
          </w:p>
        </w:tc>
        <w:tc>
          <w:tcPr>
            <w:tcW w:w="2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A2FAC3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G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lycine max L. </w:t>
            </w: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Merr</w:t>
            </w:r>
            <w:proofErr w:type="spellEnd"/>
          </w:p>
        </w:tc>
      </w:tr>
      <w:tr w:rsidR="00D703B8" w14:paraId="1A1758FA" w14:textId="77777777">
        <w:trPr>
          <w:trHeight w:val="157"/>
          <w:jc w:val="center"/>
        </w:trPr>
        <w:tc>
          <w:tcPr>
            <w:tcW w:w="6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7E038C" w14:textId="77777777" w:rsidR="00D703B8" w:rsidRDefault="00D703B8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5ACF87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目的基因</w:t>
            </w:r>
          </w:p>
        </w:tc>
        <w:tc>
          <w:tcPr>
            <w:tcW w:w="1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9D83454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148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65C3C88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Csr1-2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8AE1DB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功能特性</w:t>
            </w:r>
          </w:p>
        </w:tc>
        <w:tc>
          <w:tcPr>
            <w:tcW w:w="2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A076E18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抗除草剂</w:t>
            </w:r>
          </w:p>
        </w:tc>
      </w:tr>
      <w:tr w:rsidR="00D703B8" w14:paraId="373337B2" w14:textId="77777777">
        <w:trPr>
          <w:trHeight w:val="291"/>
          <w:jc w:val="center"/>
        </w:trPr>
        <w:tc>
          <w:tcPr>
            <w:tcW w:w="6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CBD2286" w14:textId="77777777" w:rsidR="00D703B8" w:rsidRDefault="00D703B8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EE22EE5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转化体</w:t>
            </w:r>
          </w:p>
        </w:tc>
        <w:tc>
          <w:tcPr>
            <w:tcW w:w="645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2DD437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bCs/>
                <w:color w:val="000000"/>
                <w:sz w:val="22"/>
                <w:szCs w:val="22"/>
              </w:rPr>
              <w:t>CV127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2"/>
                <w:szCs w:val="22"/>
              </w:rPr>
              <w:t>（只填编号，无需填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2"/>
                <w:szCs w:val="22"/>
              </w:rPr>
              <w:t>“</w:t>
            </w:r>
            <w:r>
              <w:rPr>
                <w:rFonts w:ascii="Times New Roman" w:eastAsia="仿宋_GB2312" w:hAnsi="Times New Roman" w:cs="Times New Roman" w:hint="eastAsia"/>
                <w:bCs/>
                <w:color w:val="000000"/>
                <w:sz w:val="22"/>
                <w:szCs w:val="22"/>
              </w:rPr>
              <w:t>抗除草剂大豆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2"/>
                <w:szCs w:val="22"/>
              </w:rPr>
              <w:t>”</w:t>
            </w:r>
            <w:r>
              <w:rPr>
                <w:rFonts w:ascii="Times New Roman" w:eastAsia="仿宋_GB2312" w:hAnsi="Times New Roman" w:cs="Times New Roman"/>
                <w:bCs/>
                <w:color w:val="000000"/>
                <w:sz w:val="22"/>
                <w:szCs w:val="22"/>
              </w:rPr>
              <w:t>）</w:t>
            </w:r>
          </w:p>
        </w:tc>
      </w:tr>
      <w:tr w:rsidR="00D703B8" w14:paraId="76387869" w14:textId="77777777">
        <w:trPr>
          <w:trHeight w:val="291"/>
          <w:jc w:val="center"/>
        </w:trPr>
        <w:tc>
          <w:tcPr>
            <w:tcW w:w="6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EC68DA" w14:textId="77777777" w:rsidR="00D703B8" w:rsidRDefault="00D703B8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7F4E16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产地</w:t>
            </w:r>
          </w:p>
        </w:tc>
        <w:tc>
          <w:tcPr>
            <w:tcW w:w="645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E36221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巴西</w:t>
            </w:r>
          </w:p>
        </w:tc>
      </w:tr>
      <w:tr w:rsidR="00D703B8" w14:paraId="2875D84D" w14:textId="77777777">
        <w:trPr>
          <w:trHeight w:val="291"/>
          <w:jc w:val="center"/>
        </w:trPr>
        <w:tc>
          <w:tcPr>
            <w:tcW w:w="6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703E9D" w14:textId="77777777" w:rsidR="00D703B8" w:rsidRDefault="00D703B8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01F1195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研发</w:t>
            </w: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商</w:t>
            </w:r>
          </w:p>
        </w:tc>
        <w:tc>
          <w:tcPr>
            <w:tcW w:w="645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F26769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有限公司</w:t>
            </w:r>
          </w:p>
        </w:tc>
      </w:tr>
      <w:tr w:rsidR="00D703B8" w14:paraId="0FD8AB81" w14:textId="77777777">
        <w:trPr>
          <w:trHeight w:val="190"/>
          <w:jc w:val="center"/>
        </w:trPr>
        <w:tc>
          <w:tcPr>
            <w:tcW w:w="6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F7BB72" w14:textId="77777777" w:rsidR="00D703B8" w:rsidRDefault="00D703B8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8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9DEDB1A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sz w:val="22"/>
                <w:szCs w:val="22"/>
              </w:rPr>
              <w:t>中国批准文件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编号</w:t>
            </w:r>
          </w:p>
        </w:tc>
        <w:tc>
          <w:tcPr>
            <w:tcW w:w="47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887AB7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农基安证字（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201x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）第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xxx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号</w:t>
            </w:r>
          </w:p>
        </w:tc>
      </w:tr>
      <w:tr w:rsidR="00D703B8" w14:paraId="0480C439" w14:textId="77777777">
        <w:trPr>
          <w:trHeight w:val="298"/>
          <w:jc w:val="center"/>
        </w:trPr>
        <w:tc>
          <w:tcPr>
            <w:tcW w:w="6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638326F" w14:textId="77777777" w:rsidR="00D703B8" w:rsidRDefault="00D703B8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4F37323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产地国批准</w:t>
            </w:r>
          </w:p>
          <w:p w14:paraId="7A94E2FF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的文件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D5564F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编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号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5CF056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CTNBio</w:t>
            </w:r>
            <w:proofErr w:type="spellEnd"/>
          </w:p>
          <w:p w14:paraId="0B7CF2B4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No.2.236/2009</w:t>
            </w:r>
          </w:p>
        </w:tc>
        <w:tc>
          <w:tcPr>
            <w:tcW w:w="2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77A69A" w14:textId="77777777" w:rsidR="00D703B8" w:rsidRDefault="00B07553">
            <w:pPr>
              <w:spacing w:line="480" w:lineRule="exact"/>
              <w:ind w:firstLineChars="50" w:firstLine="110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CNBS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第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07/10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号函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3F392A" w14:textId="77777777" w:rsidR="00D703B8" w:rsidRDefault="00D703B8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703B8" w14:paraId="6B6E8AE8" w14:textId="77777777">
        <w:trPr>
          <w:trHeight w:val="583"/>
          <w:jc w:val="center"/>
        </w:trPr>
        <w:tc>
          <w:tcPr>
            <w:tcW w:w="6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AF46884" w14:textId="77777777" w:rsidR="00D703B8" w:rsidRDefault="00D703B8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5A776D" w14:textId="77777777" w:rsidR="00D703B8" w:rsidRDefault="00D703B8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A48AE1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审批机构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70C45D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巴西国家生物安全技术委员会（</w:t>
            </w:r>
            <w:proofErr w:type="spellStart"/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CTNBio</w:t>
            </w:r>
            <w:proofErr w:type="spellEnd"/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29E978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巴西国家生物安全委员会（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CNBS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EE7796" w14:textId="77777777" w:rsidR="00D703B8" w:rsidRDefault="00D703B8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703B8" w14:paraId="121F333B" w14:textId="77777777" w:rsidTr="00831FBE">
        <w:trPr>
          <w:trHeight w:val="603"/>
          <w:jc w:val="center"/>
        </w:trPr>
        <w:tc>
          <w:tcPr>
            <w:tcW w:w="65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AD3E92F" w14:textId="77777777" w:rsidR="00D703B8" w:rsidRDefault="00D703B8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A57022" w14:textId="77777777" w:rsidR="00D703B8" w:rsidRDefault="00D703B8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CBD42B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有效期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5974D5D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长期有效</w:t>
            </w:r>
          </w:p>
        </w:tc>
        <w:tc>
          <w:tcPr>
            <w:tcW w:w="2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87FB729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长期有效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6A27996" w14:textId="77777777" w:rsidR="00D703B8" w:rsidRDefault="00D703B8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703B8" w14:paraId="76B8A3E3" w14:textId="77777777" w:rsidTr="00831FBE">
        <w:trPr>
          <w:trHeight w:val="1122"/>
          <w:jc w:val="center"/>
        </w:trPr>
        <w:tc>
          <w:tcPr>
            <w:tcW w:w="6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FD19B3" w14:textId="77777777" w:rsidR="00D703B8" w:rsidRDefault="00D703B8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CFDBDD" w14:textId="77777777" w:rsidR="00D703B8" w:rsidRDefault="00D703B8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32A672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用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途</w:t>
            </w:r>
          </w:p>
        </w:tc>
        <w:tc>
          <w:tcPr>
            <w:tcW w:w="14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283251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种植、食用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/</w:t>
            </w:r>
          </w:p>
          <w:p w14:paraId="1D1F0B2B" w14:textId="77777777" w:rsidR="00D703B8" w:rsidRDefault="00B07553">
            <w:pPr>
              <w:spacing w:line="480" w:lineRule="exact"/>
              <w:ind w:firstLineChars="100" w:firstLine="220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饲用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加工</w:t>
            </w:r>
          </w:p>
        </w:tc>
        <w:tc>
          <w:tcPr>
            <w:tcW w:w="2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FC3DDF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种植、食品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饲用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/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加工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9DE7844" w14:textId="77777777" w:rsidR="00D703B8" w:rsidRDefault="00D703B8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703B8" w14:paraId="60D8906C" w14:textId="77777777">
        <w:trPr>
          <w:trHeight w:val="48"/>
          <w:jc w:val="center"/>
        </w:trPr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743DD8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境外</w:t>
            </w:r>
          </w:p>
          <w:p w14:paraId="1A753D0C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lastRenderedPageBreak/>
              <w:t>贸易</w:t>
            </w:r>
          </w:p>
          <w:p w14:paraId="1EB3A3F8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商情</w:t>
            </w:r>
          </w:p>
          <w:p w14:paraId="6CA613D1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况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A533801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lastRenderedPageBreak/>
              <w:t>国家（地区）</w:t>
            </w:r>
          </w:p>
        </w:tc>
        <w:tc>
          <w:tcPr>
            <w:tcW w:w="645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985A9A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境外贸易商所属国家</w:t>
            </w:r>
          </w:p>
        </w:tc>
      </w:tr>
      <w:tr w:rsidR="00D703B8" w14:paraId="404C2A27" w14:textId="77777777">
        <w:trPr>
          <w:trHeight w:val="80"/>
          <w:jc w:val="center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296E33" w14:textId="77777777" w:rsidR="00D703B8" w:rsidRDefault="00D703B8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759B1B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单位名称</w:t>
            </w:r>
          </w:p>
        </w:tc>
        <w:tc>
          <w:tcPr>
            <w:tcW w:w="645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1CC28F5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境外贸易商名称</w:t>
            </w:r>
          </w:p>
        </w:tc>
      </w:tr>
      <w:tr w:rsidR="00D703B8" w14:paraId="6265A319" w14:textId="77777777">
        <w:trPr>
          <w:trHeight w:val="198"/>
          <w:jc w:val="center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4F9EA6B" w14:textId="77777777" w:rsidR="00D703B8" w:rsidRDefault="00D703B8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A2D2F4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主要经</w:t>
            </w:r>
          </w:p>
          <w:p w14:paraId="7B83AA70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营活动</w:t>
            </w:r>
          </w:p>
        </w:tc>
        <w:tc>
          <w:tcPr>
            <w:tcW w:w="645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52E75B0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农产品贸易</w:t>
            </w:r>
          </w:p>
        </w:tc>
      </w:tr>
      <w:tr w:rsidR="00D703B8" w14:paraId="72B34C65" w14:textId="77777777">
        <w:trPr>
          <w:trHeight w:val="208"/>
          <w:jc w:val="center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02EDED4" w14:textId="77777777" w:rsidR="00D703B8" w:rsidRDefault="00D703B8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12768AB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FE7597C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电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话</w:t>
            </w:r>
          </w:p>
        </w:tc>
        <w:tc>
          <w:tcPr>
            <w:tcW w:w="2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960E36F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12345678901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01D6B1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传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真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2961513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010-xxxxxxxx</w:t>
            </w:r>
          </w:p>
        </w:tc>
      </w:tr>
      <w:tr w:rsidR="00D703B8" w14:paraId="2A7D7B87" w14:textId="77777777">
        <w:trPr>
          <w:trHeight w:val="48"/>
          <w:jc w:val="center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86BE5E" w14:textId="77777777" w:rsidR="00D703B8" w:rsidRDefault="00D703B8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4209C5" w14:textId="77777777" w:rsidR="00D703B8" w:rsidRDefault="00D703B8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7D9A70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电子邮箱</w:t>
            </w:r>
          </w:p>
        </w:tc>
        <w:tc>
          <w:tcPr>
            <w:tcW w:w="2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89AACA8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xxxx@163.com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DE6713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F2506A9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赵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XX</w:t>
            </w:r>
          </w:p>
        </w:tc>
      </w:tr>
      <w:tr w:rsidR="00D703B8" w14:paraId="655C203A" w14:textId="77777777">
        <w:trPr>
          <w:trHeight w:val="246"/>
          <w:jc w:val="center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AF8C6BB" w14:textId="77777777" w:rsidR="00D703B8" w:rsidRDefault="00D703B8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4ECC1DC" w14:textId="77777777" w:rsidR="00D703B8" w:rsidRDefault="00D703B8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9D5EB2B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通讯地址</w:t>
            </w:r>
          </w:p>
        </w:tc>
        <w:tc>
          <w:tcPr>
            <w:tcW w:w="47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EAB86B9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省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市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区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路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号</w:t>
            </w:r>
          </w:p>
        </w:tc>
      </w:tr>
      <w:tr w:rsidR="00D703B8" w14:paraId="160BA4D6" w14:textId="77777777">
        <w:trPr>
          <w:trHeight w:val="48"/>
          <w:jc w:val="center"/>
        </w:trPr>
        <w:tc>
          <w:tcPr>
            <w:tcW w:w="6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A4D33AE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境内</w:t>
            </w:r>
          </w:p>
          <w:p w14:paraId="1EC44F30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贸易</w:t>
            </w:r>
          </w:p>
          <w:p w14:paraId="6C1EA805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商情</w:t>
            </w:r>
          </w:p>
          <w:p w14:paraId="6F20C1DF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况</w:t>
            </w: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BA842B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单位名称</w:t>
            </w:r>
          </w:p>
        </w:tc>
        <w:tc>
          <w:tcPr>
            <w:tcW w:w="645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6D3EB6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境内贸易商名称</w:t>
            </w:r>
          </w:p>
        </w:tc>
      </w:tr>
      <w:tr w:rsidR="00D703B8" w14:paraId="178C993A" w14:textId="77777777">
        <w:trPr>
          <w:trHeight w:val="394"/>
          <w:jc w:val="center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BF5B9D" w14:textId="77777777" w:rsidR="00D703B8" w:rsidRDefault="00D703B8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2A86E0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主要经</w:t>
            </w:r>
          </w:p>
          <w:p w14:paraId="71852E57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营活动</w:t>
            </w:r>
          </w:p>
        </w:tc>
        <w:tc>
          <w:tcPr>
            <w:tcW w:w="645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D4FC02F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进出口业务，肉食品加工、销售，饲料原料、兽药、鸡辅料生产加工、销售</w:t>
            </w:r>
          </w:p>
        </w:tc>
      </w:tr>
      <w:tr w:rsidR="00D703B8" w14:paraId="60D08A98" w14:textId="77777777">
        <w:trPr>
          <w:trHeight w:val="291"/>
          <w:jc w:val="center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7DF0ADC" w14:textId="77777777" w:rsidR="00D703B8" w:rsidRDefault="00D703B8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2B043A9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联系方式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20648B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电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话</w:t>
            </w:r>
          </w:p>
        </w:tc>
        <w:tc>
          <w:tcPr>
            <w:tcW w:w="2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BDDA2C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12345678901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67B43B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传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真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37A2B00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010-xxxxxxxx</w:t>
            </w:r>
          </w:p>
        </w:tc>
      </w:tr>
      <w:tr w:rsidR="00D703B8" w14:paraId="785786D1" w14:textId="77777777">
        <w:trPr>
          <w:trHeight w:val="291"/>
          <w:jc w:val="center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B61E321" w14:textId="77777777" w:rsidR="00D703B8" w:rsidRDefault="00D703B8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55330C5" w14:textId="77777777" w:rsidR="00D703B8" w:rsidRDefault="00D703B8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82CFDB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电子邮箱</w:t>
            </w:r>
          </w:p>
        </w:tc>
        <w:tc>
          <w:tcPr>
            <w:tcW w:w="27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C6CD9AD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xxxx@163.com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6E7A8DF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联系人</w:t>
            </w:r>
          </w:p>
        </w:tc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04669DA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钱</w:t>
            </w:r>
            <w:r>
              <w:rPr>
                <w:rFonts w:ascii="Times New Roman" w:eastAsia="仿宋_GB2312" w:hAnsi="Times New Roman" w:cs="Times New Roman"/>
                <w:color w:val="000000"/>
                <w:szCs w:val="22"/>
              </w:rPr>
              <w:t>XX</w:t>
            </w:r>
          </w:p>
        </w:tc>
      </w:tr>
      <w:tr w:rsidR="00D703B8" w14:paraId="16C22550" w14:textId="77777777">
        <w:trPr>
          <w:trHeight w:val="158"/>
          <w:jc w:val="center"/>
        </w:trPr>
        <w:tc>
          <w:tcPr>
            <w:tcW w:w="6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0DBE9B9" w14:textId="77777777" w:rsidR="00D703B8" w:rsidRDefault="00D703B8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FA24A55" w14:textId="77777777" w:rsidR="00D703B8" w:rsidRDefault="00D703B8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0A567A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通讯地址</w:t>
            </w:r>
          </w:p>
        </w:tc>
        <w:tc>
          <w:tcPr>
            <w:tcW w:w="47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A4579F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省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市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区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路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号</w:t>
            </w:r>
          </w:p>
        </w:tc>
      </w:tr>
      <w:tr w:rsidR="00D703B8" w14:paraId="0E37671C" w14:textId="77777777">
        <w:trPr>
          <w:trHeight w:val="158"/>
          <w:jc w:val="center"/>
        </w:trPr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11E2A88" w14:textId="77777777" w:rsidR="00D703B8" w:rsidRDefault="00B07553" w:rsidP="00A86AC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产品拟流向情况</w:t>
            </w:r>
          </w:p>
        </w:tc>
        <w:tc>
          <w:tcPr>
            <w:tcW w:w="645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526D48" w14:textId="77777777" w:rsidR="00D703B8" w:rsidRDefault="00B07553">
            <w:pPr>
              <w:tabs>
                <w:tab w:val="left" w:pos="2183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XX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公司（仅进口具有活性的产品时需要填写，进口不具有活性的产品时请填写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个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*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，即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***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）</w:t>
            </w:r>
          </w:p>
        </w:tc>
      </w:tr>
      <w:tr w:rsidR="00D703B8" w14:paraId="61674E2A" w14:textId="77777777">
        <w:trPr>
          <w:trHeight w:val="418"/>
          <w:jc w:val="center"/>
        </w:trPr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7B4BB3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境外贸易商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5B140A83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法人代表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E4206D" w14:textId="77777777" w:rsidR="00D703B8" w:rsidRDefault="00B07553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（签字）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14:paraId="0CBCD177" w14:textId="77777777" w:rsidR="00D703B8" w:rsidRDefault="00B07553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（单位公章）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2BC69DE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境内贸易商</w:t>
            </w:r>
          </w:p>
          <w:p w14:paraId="513646DC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法人代表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A493E44" w14:textId="77777777" w:rsidR="00D703B8" w:rsidRDefault="00B07553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（签字）</w:t>
            </w:r>
          </w:p>
          <w:p w14:paraId="56E67019" w14:textId="77777777" w:rsidR="00D703B8" w:rsidRDefault="00B07553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（单位公章）</w:t>
            </w: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</w:tr>
      <w:tr w:rsidR="00D703B8" w14:paraId="7F8BF666" w14:textId="77777777">
        <w:trPr>
          <w:trHeight w:val="141"/>
          <w:jc w:val="center"/>
        </w:trPr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32E8E5A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申请时间</w:t>
            </w:r>
          </w:p>
        </w:tc>
        <w:tc>
          <w:tcPr>
            <w:tcW w:w="645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C17FE85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20XX-XX-XX</w:t>
            </w:r>
          </w:p>
        </w:tc>
      </w:tr>
      <w:tr w:rsidR="00D703B8" w14:paraId="347451FA" w14:textId="77777777">
        <w:trPr>
          <w:trHeight w:val="48"/>
          <w:jc w:val="center"/>
        </w:trPr>
        <w:tc>
          <w:tcPr>
            <w:tcW w:w="1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778AF33" w14:textId="77777777" w:rsidR="00D703B8" w:rsidRDefault="00B07553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备注</w:t>
            </w:r>
          </w:p>
        </w:tc>
        <w:tc>
          <w:tcPr>
            <w:tcW w:w="645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BE61304" w14:textId="77777777" w:rsidR="00D703B8" w:rsidRDefault="00D703B8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6D79AF45" w14:textId="45B96B92" w:rsidR="00D703B8" w:rsidRPr="00A86ACE" w:rsidRDefault="00B07553">
      <w:pPr>
        <w:rPr>
          <w:b/>
          <w:bCs/>
        </w:rPr>
      </w:pPr>
      <w:r w:rsidRPr="00A86ACE">
        <w:rPr>
          <w:rFonts w:hint="eastAsia"/>
          <w:b/>
          <w:bCs/>
        </w:rPr>
        <w:t>填报说明：</w:t>
      </w:r>
      <w:r w:rsidRPr="00A86ACE">
        <w:rPr>
          <w:b/>
          <w:bCs/>
        </w:rPr>
        <w:t>1.</w:t>
      </w:r>
      <w:r w:rsidRPr="00A86ACE">
        <w:rPr>
          <w:rFonts w:hint="eastAsia"/>
          <w:b/>
          <w:bCs/>
        </w:rPr>
        <w:t>商品名称为大豆的，需要</w:t>
      </w:r>
      <w:r w:rsidR="007E7A1D" w:rsidRPr="00A86ACE">
        <w:rPr>
          <w:rFonts w:hint="eastAsia"/>
          <w:b/>
          <w:bCs/>
        </w:rPr>
        <w:t>勾选</w:t>
      </w:r>
      <w:r w:rsidRPr="00A86ACE">
        <w:rPr>
          <w:rFonts w:hint="eastAsia"/>
          <w:b/>
          <w:bCs/>
        </w:rPr>
        <w:t>商品用途</w:t>
      </w:r>
      <w:r w:rsidR="009E2C18" w:rsidRPr="00A86ACE">
        <w:rPr>
          <w:rFonts w:hint="eastAsia"/>
          <w:b/>
          <w:bCs/>
        </w:rPr>
        <w:t>，</w:t>
      </w:r>
      <w:r w:rsidR="0072110A" w:rsidRPr="00A86ACE">
        <w:rPr>
          <w:rFonts w:hint="eastAsia"/>
          <w:b/>
          <w:bCs/>
        </w:rPr>
        <w:t>二者勾选其一，</w:t>
      </w:r>
      <w:r w:rsidR="009E2C18" w:rsidRPr="00A86ACE">
        <w:rPr>
          <w:rFonts w:hint="eastAsia"/>
          <w:b/>
          <w:bCs/>
        </w:rPr>
        <w:t>其余产品无需</w:t>
      </w:r>
      <w:r w:rsidR="007E7A1D" w:rsidRPr="00A86ACE">
        <w:rPr>
          <w:rFonts w:hint="eastAsia"/>
          <w:b/>
          <w:bCs/>
        </w:rPr>
        <w:t>勾选商品用途</w:t>
      </w:r>
      <w:r w:rsidRPr="00A86ACE">
        <w:rPr>
          <w:rFonts w:hint="eastAsia"/>
          <w:b/>
          <w:bCs/>
        </w:rPr>
        <w:t>。</w:t>
      </w:r>
      <w:r w:rsidRPr="00A86ACE">
        <w:rPr>
          <w:b/>
          <w:bCs/>
        </w:rPr>
        <w:t>2.</w:t>
      </w:r>
      <w:r w:rsidRPr="00A86ACE">
        <w:rPr>
          <w:rFonts w:hint="eastAsia"/>
          <w:b/>
          <w:bCs/>
        </w:rPr>
        <w:t>商品用途为加工原料（直接加工）的，需要填写产品拟流向情况，商品用途为加工原料（用于贸易和期货实物交割）的</w:t>
      </w:r>
      <w:bookmarkStart w:id="0" w:name="_GoBack"/>
      <w:bookmarkEnd w:id="0"/>
      <w:r w:rsidRPr="00A86ACE">
        <w:rPr>
          <w:rFonts w:hint="eastAsia"/>
          <w:b/>
          <w:bCs/>
        </w:rPr>
        <w:t>，无需填写产品拟流向情况。</w:t>
      </w:r>
    </w:p>
    <w:sectPr w:rsidR="00D703B8" w:rsidRPr="00A86ACE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CA130E" w14:textId="77777777" w:rsidR="00B07553" w:rsidRDefault="00B07553" w:rsidP="009E2C18">
      <w:r>
        <w:separator/>
      </w:r>
    </w:p>
  </w:endnote>
  <w:endnote w:type="continuationSeparator" w:id="0">
    <w:p w14:paraId="0A7D2159" w14:textId="77777777" w:rsidR="00B07553" w:rsidRDefault="00B07553" w:rsidP="009E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712151" w14:textId="7C8883ED" w:rsidR="00CC6E2E" w:rsidRDefault="00CC6E2E" w:rsidP="00CC6E2E">
    <w:pPr>
      <w:pStyle w:val="a3"/>
      <w:jc w:val="right"/>
    </w:pPr>
    <w:proofErr w:type="gramStart"/>
    <w:r w:rsidRPr="00CC6E2E">
      <w:t>registry@foodgacc.com  +</w:t>
    </w:r>
    <w:proofErr w:type="gramEnd"/>
    <w:r w:rsidRPr="00CC6E2E">
      <w:t>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C45756" w14:textId="77777777" w:rsidR="00B07553" w:rsidRDefault="00B07553" w:rsidP="009E2C18">
      <w:r>
        <w:separator/>
      </w:r>
    </w:p>
  </w:footnote>
  <w:footnote w:type="continuationSeparator" w:id="0">
    <w:p w14:paraId="4496496D" w14:textId="77777777" w:rsidR="00B07553" w:rsidRDefault="00B07553" w:rsidP="009E2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B8"/>
    <w:rsid w:val="001E3EA1"/>
    <w:rsid w:val="00631A3F"/>
    <w:rsid w:val="0072110A"/>
    <w:rsid w:val="007E7A1D"/>
    <w:rsid w:val="00831EDA"/>
    <w:rsid w:val="00831FBE"/>
    <w:rsid w:val="009E2C18"/>
    <w:rsid w:val="00A86ACE"/>
    <w:rsid w:val="00B07553"/>
    <w:rsid w:val="00CC6E2E"/>
    <w:rsid w:val="00D7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C073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Pr>
      <w:rFonts w:ascii="Calibri" w:eastAsia="宋体" w:hAnsi="Calibri"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yangbq</dc:creator>
  <cp:lastModifiedBy>admin</cp:lastModifiedBy>
  <cp:revision>3</cp:revision>
  <dcterms:created xsi:type="dcterms:W3CDTF">2023-01-05T08:32:00Z</dcterms:created>
  <dcterms:modified xsi:type="dcterms:W3CDTF">2023-04-18T10:09:00Z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909864303c724409b71f537f16f72135</vt:lpwstr>
  </property>
</Properties>
</file>